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5A1D8" w14:textId="77777777" w:rsidR="001B65CC" w:rsidRPr="001C0F37" w:rsidRDefault="001B65CC" w:rsidP="001B65CC">
      <w:pPr>
        <w:tabs>
          <w:tab w:val="left" w:pos="990"/>
        </w:tabs>
        <w:spacing w:line="192" w:lineRule="auto"/>
        <w:rPr>
          <w:rFonts w:ascii="Barlow" w:hAnsi="Barlow"/>
          <w:b/>
          <w:bCs/>
          <w:sz w:val="36"/>
          <w:szCs w:val="36"/>
        </w:rPr>
      </w:pPr>
      <w:r w:rsidRPr="001C0F37">
        <w:rPr>
          <w:rFonts w:ascii="Barlow" w:hAnsi="Barlow"/>
          <w:b/>
          <w:bCs/>
          <w:sz w:val="36"/>
          <w:szCs w:val="36"/>
        </w:rPr>
        <w:t>NEWS</w:t>
      </w:r>
    </w:p>
    <w:p w14:paraId="37FEBC6D" w14:textId="77777777" w:rsidR="001B65CC" w:rsidRPr="001C0F37" w:rsidRDefault="001B65CC" w:rsidP="001B65CC">
      <w:pPr>
        <w:tabs>
          <w:tab w:val="left" w:pos="990"/>
        </w:tabs>
        <w:spacing w:line="264" w:lineRule="auto"/>
        <w:rPr>
          <w:rFonts w:ascii="Barlow" w:hAnsi="Barlow"/>
        </w:rPr>
      </w:pPr>
    </w:p>
    <w:p w14:paraId="408D99EC" w14:textId="77777777" w:rsidR="00AD3FDC" w:rsidRPr="00955BDF" w:rsidRDefault="00AD3FDC" w:rsidP="00AD3FDC">
      <w:pPr>
        <w:tabs>
          <w:tab w:val="left" w:pos="990"/>
        </w:tabs>
        <w:spacing w:after="80" w:line="264" w:lineRule="auto"/>
        <w:rPr>
          <w:rFonts w:ascii="Barlow" w:hAnsi="Barlow" w:cs="Arial"/>
          <w:b/>
          <w:bCs/>
        </w:rPr>
      </w:pPr>
      <w:r w:rsidRPr="00955BDF">
        <w:rPr>
          <w:rFonts w:ascii="Barlow" w:hAnsi="Barlow" w:cs="Arial"/>
          <w:b/>
          <w:bCs/>
        </w:rPr>
        <w:t>IMMEDIATE RELEASE</w:t>
      </w:r>
    </w:p>
    <w:p w14:paraId="1356B7F9" w14:textId="77777777" w:rsidR="00AD3FDC" w:rsidRPr="00955BDF" w:rsidRDefault="00AD3FDC" w:rsidP="00AD3FDC">
      <w:pPr>
        <w:tabs>
          <w:tab w:val="left" w:pos="990"/>
        </w:tabs>
        <w:spacing w:after="80" w:line="264" w:lineRule="auto"/>
        <w:rPr>
          <w:rFonts w:ascii="Barlow" w:hAnsi="Barlow" w:cs="Arial"/>
        </w:rPr>
      </w:pPr>
      <w:r>
        <w:rPr>
          <w:rFonts w:ascii="Barlow" w:hAnsi="Barlow" w:cs="Arial"/>
        </w:rPr>
        <w:t>February 6</w:t>
      </w:r>
      <w:r w:rsidRPr="000C3B27">
        <w:rPr>
          <w:rFonts w:ascii="Barlow" w:hAnsi="Barlow" w:cs="Arial"/>
        </w:rPr>
        <w:t>, 202</w:t>
      </w:r>
      <w:r>
        <w:rPr>
          <w:rFonts w:ascii="Barlow" w:hAnsi="Barlow" w:cs="Arial"/>
        </w:rPr>
        <w:t>5</w:t>
      </w:r>
    </w:p>
    <w:p w14:paraId="00DC78A5" w14:textId="77777777" w:rsidR="00AD3FDC" w:rsidRPr="00417DF0" w:rsidRDefault="00AD3FDC" w:rsidP="00AD3FDC">
      <w:pPr>
        <w:tabs>
          <w:tab w:val="left" w:pos="990"/>
        </w:tabs>
        <w:spacing w:after="80" w:line="264" w:lineRule="auto"/>
        <w:rPr>
          <w:rFonts w:ascii="Barlow" w:hAnsi="Barlow" w:cs="Arial"/>
          <w:b/>
          <w:bCs/>
        </w:rPr>
      </w:pPr>
      <w:r w:rsidRPr="00417DF0">
        <w:rPr>
          <w:rFonts w:ascii="Barlow" w:hAnsi="Barlow" w:cs="Arial"/>
          <w:b/>
          <w:bCs/>
        </w:rPr>
        <w:t>CONTACT</w:t>
      </w:r>
    </w:p>
    <w:p w14:paraId="250CF35D" w14:textId="2117565F" w:rsidR="00AD3FDC" w:rsidRDefault="00AD3FDC" w:rsidP="00AD3FDC">
      <w:pPr>
        <w:tabs>
          <w:tab w:val="left" w:pos="990"/>
        </w:tabs>
        <w:spacing w:after="80" w:line="264" w:lineRule="auto"/>
        <w:rPr>
          <w:rFonts w:ascii="Barlow" w:hAnsi="Barlow" w:cs="Arial"/>
        </w:rPr>
      </w:pPr>
      <w:bookmarkStart w:id="0" w:name="_Hlk150334811"/>
      <w:r>
        <w:rPr>
          <w:rFonts w:ascii="Barlow" w:hAnsi="Barlow" w:cs="Arial"/>
        </w:rPr>
        <w:t xml:space="preserve">Bill Rowan, </w:t>
      </w:r>
      <w:hyperlink r:id="rId8" w:history="1">
        <w:r w:rsidRPr="0085495C">
          <w:rPr>
            <w:rStyle w:val="Hyperlink"/>
            <w:rFonts w:ascii="Barlow" w:hAnsi="Barlow" w:cs="Arial"/>
          </w:rPr>
          <w:t>BRowan@AsphaltPavement.org</w:t>
        </w:r>
      </w:hyperlink>
    </w:p>
    <w:p w14:paraId="5B9928BC" w14:textId="77777777" w:rsidR="00AD3FDC" w:rsidRPr="00B54CA4" w:rsidRDefault="00AD3FDC" w:rsidP="00AD3FDC">
      <w:pPr>
        <w:pStyle w:val="Footer"/>
        <w:pBdr>
          <w:bottom w:val="single" w:sz="12" w:space="1" w:color="auto"/>
        </w:pBdr>
        <w:tabs>
          <w:tab w:val="clear" w:pos="4680"/>
          <w:tab w:val="clear" w:pos="9360"/>
          <w:tab w:val="right" w:leader="underscore" w:pos="10080"/>
        </w:tabs>
        <w:rPr>
          <w:rFonts w:ascii="Barlow" w:hAnsi="Barlow"/>
          <w:color w:val="00AF66"/>
          <w:sz w:val="14"/>
          <w:szCs w:val="14"/>
        </w:rPr>
      </w:pPr>
    </w:p>
    <w:bookmarkEnd w:id="0"/>
    <w:p w14:paraId="202B1565" w14:textId="77777777" w:rsidR="00D77359" w:rsidRPr="00674640" w:rsidRDefault="00D77359" w:rsidP="00D77359">
      <w:pPr>
        <w:tabs>
          <w:tab w:val="left" w:pos="990"/>
        </w:tabs>
        <w:spacing w:after="80" w:line="264" w:lineRule="auto"/>
        <w:rPr>
          <w:rFonts w:ascii="Barlow" w:hAnsi="Barlow"/>
          <w:sz w:val="28"/>
          <w:szCs w:val="28"/>
        </w:rPr>
      </w:pPr>
    </w:p>
    <w:p w14:paraId="7957F239" w14:textId="57370730" w:rsidR="00D77359" w:rsidRPr="00AD3FDC" w:rsidRDefault="00D77359" w:rsidP="00D77359">
      <w:pPr>
        <w:pStyle w:val="Default"/>
        <w:spacing w:line="276" w:lineRule="auto"/>
        <w:jc w:val="center"/>
        <w:rPr>
          <w:rFonts w:ascii="Barlow" w:hAnsi="Barlow"/>
          <w:b/>
          <w:bCs/>
          <w:sz w:val="32"/>
          <w:szCs w:val="32"/>
        </w:rPr>
      </w:pPr>
      <w:r w:rsidRPr="00AD3FDC">
        <w:rPr>
          <w:rFonts w:ascii="Barlow" w:hAnsi="Barlow"/>
          <w:b/>
          <w:bCs/>
          <w:sz w:val="32"/>
          <w:szCs w:val="32"/>
        </w:rPr>
        <w:t>NAPA Honors Asphalt Industry Leaders</w:t>
      </w:r>
      <w:r w:rsidR="00AD3FDC" w:rsidRPr="00AD3FDC">
        <w:rPr>
          <w:rFonts w:ascii="Barlow" w:hAnsi="Barlow"/>
          <w:b/>
          <w:bCs/>
          <w:sz w:val="32"/>
          <w:szCs w:val="32"/>
        </w:rPr>
        <w:t xml:space="preserve"> </w:t>
      </w:r>
      <w:r w:rsidRPr="00AD3FDC">
        <w:rPr>
          <w:rFonts w:ascii="Barlow" w:hAnsi="Barlow"/>
          <w:b/>
          <w:bCs/>
          <w:sz w:val="32"/>
          <w:szCs w:val="32"/>
        </w:rPr>
        <w:t>for Operational Excellence</w:t>
      </w:r>
    </w:p>
    <w:p w14:paraId="540DEE8B" w14:textId="76BA5AA2" w:rsidR="00164AF9" w:rsidRPr="00674640" w:rsidRDefault="00D77359" w:rsidP="00164AF9">
      <w:pPr>
        <w:pStyle w:val="Default"/>
        <w:spacing w:after="160" w:line="276" w:lineRule="auto"/>
        <w:jc w:val="center"/>
        <w:rPr>
          <w:rFonts w:ascii="Barlow" w:hAnsi="Barlow"/>
          <w:i/>
          <w:iCs/>
        </w:rPr>
      </w:pPr>
      <w:r w:rsidRPr="00674640">
        <w:rPr>
          <w:rFonts w:ascii="Barlow" w:hAnsi="Barlow"/>
          <w:i/>
          <w:iCs/>
        </w:rPr>
        <w:t>Awards Celebrate Environmental Leadership</w:t>
      </w:r>
      <w:r w:rsidR="00164AF9" w:rsidRPr="00674640">
        <w:rPr>
          <w:rFonts w:ascii="Barlow" w:hAnsi="Barlow"/>
          <w:i/>
          <w:iCs/>
        </w:rPr>
        <w:t xml:space="preserve">, </w:t>
      </w:r>
      <w:r w:rsidRPr="00674640">
        <w:rPr>
          <w:rFonts w:ascii="Barlow" w:hAnsi="Barlow"/>
          <w:i/>
          <w:iCs/>
        </w:rPr>
        <w:t>Community Involvement</w:t>
      </w:r>
      <w:r w:rsidR="00AD3FDC">
        <w:rPr>
          <w:rFonts w:ascii="Barlow" w:hAnsi="Barlow"/>
          <w:i/>
          <w:iCs/>
        </w:rPr>
        <w:t xml:space="preserve">, </w:t>
      </w:r>
      <w:r w:rsidR="00164AF9" w:rsidRPr="00674640">
        <w:rPr>
          <w:rFonts w:ascii="Barlow" w:hAnsi="Barlow"/>
          <w:i/>
          <w:iCs/>
        </w:rPr>
        <w:t>Safety Innovation</w:t>
      </w:r>
    </w:p>
    <w:p w14:paraId="7A17AFA0" w14:textId="707ED412" w:rsidR="00D77359" w:rsidRPr="00AD3FDC" w:rsidRDefault="00AD3FDC" w:rsidP="00D77359">
      <w:pPr>
        <w:pStyle w:val="Default"/>
        <w:spacing w:after="160" w:line="276" w:lineRule="auto"/>
        <w:rPr>
          <w:rFonts w:ascii="Barlow" w:eastAsia="Arial" w:hAnsi="Barlow"/>
        </w:rPr>
      </w:pPr>
      <w:r w:rsidRPr="00AD3FDC">
        <w:rPr>
          <w:rFonts w:ascii="Barlow" w:hAnsi="Barlow"/>
        </w:rPr>
        <w:t>GREENBELT, MD—</w:t>
      </w:r>
      <w:r w:rsidR="00D77359" w:rsidRPr="00AD3FDC">
        <w:rPr>
          <w:rFonts w:ascii="Barlow" w:hAnsi="Barlow"/>
        </w:rPr>
        <w:t xml:space="preserve">The National Asphalt Pavement Association (NAPA) </w:t>
      </w:r>
      <w:r>
        <w:rPr>
          <w:rFonts w:ascii="Barlow" w:hAnsi="Barlow"/>
        </w:rPr>
        <w:t>honored</w:t>
      </w:r>
      <w:r w:rsidR="00D77359" w:rsidRPr="00AD3FDC">
        <w:rPr>
          <w:rFonts w:ascii="Barlow" w:hAnsi="Barlow"/>
        </w:rPr>
        <w:t xml:space="preserve"> </w:t>
      </w:r>
      <w:r>
        <w:rPr>
          <w:rFonts w:ascii="Barlow" w:hAnsi="Barlow"/>
        </w:rPr>
        <w:t>recipients</w:t>
      </w:r>
      <w:r w:rsidR="00D77359" w:rsidRPr="00AD3FDC">
        <w:rPr>
          <w:rFonts w:ascii="Barlow" w:hAnsi="Barlow"/>
        </w:rPr>
        <w:t xml:space="preserve"> of its 2024 Operational Excellence Awards</w:t>
      </w:r>
      <w:r>
        <w:rPr>
          <w:rFonts w:ascii="Barlow" w:hAnsi="Barlow"/>
        </w:rPr>
        <w:t xml:space="preserve"> </w:t>
      </w:r>
      <w:r w:rsidR="00D77359" w:rsidRPr="00AD3FDC">
        <w:rPr>
          <w:rFonts w:ascii="Barlow" w:eastAsia="Arial" w:hAnsi="Barlow"/>
        </w:rPr>
        <w:t xml:space="preserve">during </w:t>
      </w:r>
      <w:r>
        <w:rPr>
          <w:rFonts w:ascii="Barlow" w:eastAsia="Arial" w:hAnsi="Barlow"/>
        </w:rPr>
        <w:t>NAPA’s</w:t>
      </w:r>
      <w:r w:rsidR="00D77359" w:rsidRPr="00AD3FDC">
        <w:rPr>
          <w:rFonts w:ascii="Barlow" w:eastAsia="Arial" w:hAnsi="Barlow"/>
        </w:rPr>
        <w:t xml:space="preserve"> Annual Meeting in </w:t>
      </w:r>
      <w:r>
        <w:rPr>
          <w:rFonts w:ascii="Barlow" w:eastAsia="Arial" w:hAnsi="Barlow"/>
        </w:rPr>
        <w:t xml:space="preserve">Wailea, </w:t>
      </w:r>
      <w:r w:rsidR="00D77359" w:rsidRPr="00AD3FDC">
        <w:rPr>
          <w:rFonts w:ascii="Barlow" w:eastAsia="Arial" w:hAnsi="Barlow"/>
        </w:rPr>
        <w:t>Maui, Hawaii.</w:t>
      </w:r>
    </w:p>
    <w:p w14:paraId="0740CEA9" w14:textId="0CFAC9ED" w:rsidR="00D77359" w:rsidRDefault="00D77359" w:rsidP="00D77359">
      <w:pPr>
        <w:pStyle w:val="Default"/>
        <w:spacing w:after="160" w:line="276" w:lineRule="auto"/>
        <w:rPr>
          <w:rFonts w:ascii="Barlow" w:eastAsia="Arial" w:hAnsi="Barlow"/>
        </w:rPr>
      </w:pPr>
      <w:r w:rsidRPr="00AD3FDC">
        <w:rPr>
          <w:rFonts w:ascii="Barlow" w:eastAsia="Arial" w:hAnsi="Barlow"/>
        </w:rPr>
        <w:t xml:space="preserve">“NAPA members strive for excellence beyond constructing high-quality asphalt pavements. The </w:t>
      </w:r>
      <w:r w:rsidR="00164AF9" w:rsidRPr="00AD3FDC">
        <w:rPr>
          <w:rFonts w:ascii="Barlow" w:eastAsia="Arial" w:hAnsi="Barlow"/>
        </w:rPr>
        <w:t>three</w:t>
      </w:r>
      <w:r w:rsidRPr="00AD3FDC">
        <w:rPr>
          <w:rFonts w:ascii="Barlow" w:eastAsia="Arial" w:hAnsi="Barlow"/>
        </w:rPr>
        <w:t xml:space="preserve"> categories of the Operational Excellence Awards — Environmental Leadership</w:t>
      </w:r>
      <w:r w:rsidR="00164AF9" w:rsidRPr="00AD3FDC">
        <w:rPr>
          <w:rFonts w:ascii="Barlow" w:eastAsia="Arial" w:hAnsi="Barlow"/>
        </w:rPr>
        <w:t xml:space="preserve">, </w:t>
      </w:r>
      <w:r w:rsidRPr="00AD3FDC">
        <w:rPr>
          <w:rFonts w:ascii="Barlow" w:eastAsia="Arial" w:hAnsi="Barlow"/>
        </w:rPr>
        <w:t>Community Involvement</w:t>
      </w:r>
      <w:r w:rsidR="00164AF9" w:rsidRPr="00AD3FDC">
        <w:rPr>
          <w:rFonts w:ascii="Barlow" w:eastAsia="Arial" w:hAnsi="Barlow"/>
        </w:rPr>
        <w:t>, and Safety Innovation</w:t>
      </w:r>
      <w:r w:rsidRPr="00AD3FDC">
        <w:rPr>
          <w:rFonts w:ascii="Barlow" w:eastAsia="Arial" w:hAnsi="Barlow"/>
        </w:rPr>
        <w:t xml:space="preserve"> — recognize a company’s commitment to operations that make them good contractors, good industry ambassadors, and good neighbors,” said 2024 NAPA Chair</w:t>
      </w:r>
      <w:r w:rsidR="00AD3FDC">
        <w:rPr>
          <w:rFonts w:ascii="Barlow" w:eastAsia="Arial" w:hAnsi="Barlow"/>
        </w:rPr>
        <w:t>man</w:t>
      </w:r>
      <w:r w:rsidRPr="00AD3FDC">
        <w:rPr>
          <w:rFonts w:ascii="Barlow" w:eastAsia="Arial" w:hAnsi="Barlow"/>
        </w:rPr>
        <w:t xml:space="preserve"> Brady Meldrem</w:t>
      </w:r>
      <w:r w:rsidR="00AD3FDC">
        <w:rPr>
          <w:rFonts w:ascii="Barlow" w:eastAsia="Arial" w:hAnsi="Barlow"/>
        </w:rPr>
        <w:t xml:space="preserve"> of Norris Asphalt Paving Co</w:t>
      </w:r>
      <w:r w:rsidRPr="00AD3FDC">
        <w:rPr>
          <w:rFonts w:ascii="Barlow" w:eastAsia="Arial" w:hAnsi="Barlow"/>
        </w:rPr>
        <w:t xml:space="preserve">. </w:t>
      </w:r>
    </w:p>
    <w:p w14:paraId="2EB98060" w14:textId="53443230" w:rsidR="00254970" w:rsidRPr="00AD3FDC" w:rsidRDefault="00254970" w:rsidP="00D77359">
      <w:pPr>
        <w:pStyle w:val="Default"/>
        <w:spacing w:after="160" w:line="276" w:lineRule="auto"/>
        <w:rPr>
          <w:rFonts w:ascii="Barlow" w:eastAsia="Arial" w:hAnsi="Barlow"/>
        </w:rPr>
      </w:pPr>
      <w:r>
        <w:rPr>
          <w:rFonts w:ascii="Barlow" w:eastAsia="Arial" w:hAnsi="Barlow"/>
        </w:rPr>
        <w:t xml:space="preserve">The winners and finalists in each category </w:t>
      </w:r>
      <w:r w:rsidR="00257623">
        <w:rPr>
          <w:rFonts w:ascii="Barlow" w:eastAsia="Arial" w:hAnsi="Barlow"/>
        </w:rPr>
        <w:t>are:</w:t>
      </w:r>
    </w:p>
    <w:p w14:paraId="5C44DBD2" w14:textId="60BE2897" w:rsidR="00D77359" w:rsidRPr="00AC59EF" w:rsidRDefault="00D77359" w:rsidP="00D77359">
      <w:pPr>
        <w:pStyle w:val="Default"/>
        <w:spacing w:after="160" w:line="276" w:lineRule="auto"/>
        <w:rPr>
          <w:rFonts w:ascii="Barlow" w:eastAsia="Arial" w:hAnsi="Barlow"/>
        </w:rPr>
      </w:pPr>
      <w:r w:rsidRPr="00AC59EF">
        <w:rPr>
          <w:rFonts w:ascii="Barlow" w:eastAsia="Arial" w:hAnsi="Barlow"/>
        </w:rPr>
        <w:t>2024 Environmental Leadership Award winne</w:t>
      </w:r>
      <w:r w:rsidR="00257623" w:rsidRPr="00AC59EF">
        <w:rPr>
          <w:rFonts w:ascii="Barlow" w:eastAsia="Arial" w:hAnsi="Barlow"/>
        </w:rPr>
        <w:t>r</w:t>
      </w:r>
      <w:r w:rsidRPr="00AC59EF">
        <w:rPr>
          <w:rFonts w:ascii="Barlow" w:eastAsia="Arial" w:hAnsi="Barlow"/>
        </w:rPr>
        <w:t xml:space="preserve"> </w:t>
      </w:r>
    </w:p>
    <w:p w14:paraId="58B1EA7E" w14:textId="72F25B80" w:rsidR="00D77359" w:rsidRPr="00AC59EF" w:rsidRDefault="00D77359" w:rsidP="00D77359">
      <w:pPr>
        <w:pStyle w:val="Default"/>
        <w:numPr>
          <w:ilvl w:val="0"/>
          <w:numId w:val="25"/>
        </w:numPr>
        <w:spacing w:after="160" w:line="276" w:lineRule="auto"/>
        <w:rPr>
          <w:rFonts w:ascii="Barlow" w:eastAsia="Arial" w:hAnsi="Barlow"/>
        </w:rPr>
      </w:pPr>
      <w:r w:rsidRPr="00AC59EF">
        <w:rPr>
          <w:rFonts w:ascii="Barlow" w:eastAsia="Arial" w:hAnsi="Barlow"/>
        </w:rPr>
        <w:t>Tilcon Connecticut Inc., A CRH Co., of New Britain, Conn., for their New Branford Drum Plant</w:t>
      </w:r>
    </w:p>
    <w:p w14:paraId="70BE9FBE" w14:textId="6CCB2F06" w:rsidR="00D77359" w:rsidRPr="00AC59EF" w:rsidRDefault="00D77359" w:rsidP="00D77359">
      <w:pPr>
        <w:pStyle w:val="Default"/>
        <w:spacing w:after="160" w:line="276" w:lineRule="auto"/>
        <w:rPr>
          <w:rFonts w:ascii="Barlow" w:eastAsia="Arial" w:hAnsi="Barlow"/>
        </w:rPr>
      </w:pPr>
      <w:r w:rsidRPr="00AC59EF">
        <w:rPr>
          <w:rFonts w:ascii="Barlow" w:eastAsia="Arial" w:hAnsi="Barlow"/>
        </w:rPr>
        <w:t xml:space="preserve">2024 </w:t>
      </w:r>
      <w:r w:rsidR="00FB7493" w:rsidRPr="00AC59EF">
        <w:rPr>
          <w:rFonts w:ascii="Barlow" w:eastAsia="Arial" w:hAnsi="Barlow"/>
        </w:rPr>
        <w:t xml:space="preserve">Environmental Leadership </w:t>
      </w:r>
      <w:r w:rsidRPr="00AC59EF">
        <w:rPr>
          <w:rFonts w:ascii="Barlow" w:eastAsia="Arial" w:hAnsi="Barlow"/>
        </w:rPr>
        <w:t>Award finalist</w:t>
      </w:r>
    </w:p>
    <w:p w14:paraId="3CC7E9FA" w14:textId="51258166" w:rsidR="00D77359" w:rsidRPr="00AC59EF" w:rsidRDefault="00FB7493" w:rsidP="00D77359">
      <w:pPr>
        <w:pStyle w:val="Default"/>
        <w:numPr>
          <w:ilvl w:val="0"/>
          <w:numId w:val="25"/>
        </w:numPr>
        <w:spacing w:after="160" w:line="276" w:lineRule="auto"/>
        <w:rPr>
          <w:rFonts w:ascii="Barlow" w:eastAsia="Arial" w:hAnsi="Barlow"/>
        </w:rPr>
      </w:pPr>
      <w:r w:rsidRPr="00AC59EF">
        <w:rPr>
          <w:rFonts w:ascii="Barlow" w:eastAsia="Arial" w:hAnsi="Barlow"/>
        </w:rPr>
        <w:t>Sully-Miller Contracting Co., of Brea, Cali</w:t>
      </w:r>
      <w:r w:rsidR="00AD3FDC" w:rsidRPr="00AC59EF">
        <w:rPr>
          <w:rFonts w:ascii="Barlow" w:eastAsia="Arial" w:hAnsi="Barlow"/>
        </w:rPr>
        <w:t>f</w:t>
      </w:r>
      <w:r w:rsidRPr="00AC59EF">
        <w:rPr>
          <w:rFonts w:ascii="Barlow" w:eastAsia="Arial" w:hAnsi="Barlow"/>
        </w:rPr>
        <w:t xml:space="preserve">., for their Blue Diamond Materials - </w:t>
      </w:r>
      <w:r w:rsidR="00BE6776" w:rsidRPr="00AC59EF">
        <w:rPr>
          <w:rFonts w:ascii="Barlow" w:eastAsia="Arial" w:hAnsi="Barlow"/>
        </w:rPr>
        <w:t>Inglewood</w:t>
      </w:r>
      <w:r w:rsidRPr="00AC59EF">
        <w:rPr>
          <w:rFonts w:ascii="Barlow" w:eastAsia="Arial" w:hAnsi="Barlow"/>
        </w:rPr>
        <w:t xml:space="preserve"> Facility</w:t>
      </w:r>
    </w:p>
    <w:p w14:paraId="3C7DD07F" w14:textId="7942A77D" w:rsidR="00D77359" w:rsidRPr="00AC59EF" w:rsidRDefault="00D77359" w:rsidP="00D77359">
      <w:pPr>
        <w:pStyle w:val="Default"/>
        <w:spacing w:after="160" w:line="276" w:lineRule="auto"/>
        <w:rPr>
          <w:rFonts w:ascii="Barlow" w:eastAsia="Arial" w:hAnsi="Barlow"/>
        </w:rPr>
      </w:pPr>
      <w:r w:rsidRPr="00AC59EF">
        <w:rPr>
          <w:rFonts w:ascii="Barlow" w:eastAsia="Arial" w:hAnsi="Barlow"/>
        </w:rPr>
        <w:t>2024 Community Involvement Award winners</w:t>
      </w:r>
    </w:p>
    <w:p w14:paraId="41B4611E" w14:textId="596417D0" w:rsidR="00D77359" w:rsidRPr="00AC59EF" w:rsidRDefault="00D77359" w:rsidP="00D77359">
      <w:pPr>
        <w:pStyle w:val="Default"/>
        <w:numPr>
          <w:ilvl w:val="0"/>
          <w:numId w:val="25"/>
        </w:numPr>
        <w:spacing w:after="160" w:line="276" w:lineRule="auto"/>
        <w:rPr>
          <w:rFonts w:ascii="Barlow" w:eastAsia="Arial" w:hAnsi="Barlow"/>
        </w:rPr>
      </w:pPr>
      <w:r w:rsidRPr="00AC59EF">
        <w:rPr>
          <w:rFonts w:ascii="Barlow" w:eastAsia="Arial" w:hAnsi="Barlow"/>
        </w:rPr>
        <w:t>Callanan Industries Inc., A CRH Co., of Albany, N.Y., for their Callanan Cares program</w:t>
      </w:r>
    </w:p>
    <w:p w14:paraId="3FFE9297" w14:textId="365E3A95" w:rsidR="00D77359" w:rsidRPr="00AC59EF" w:rsidRDefault="00D77359" w:rsidP="00D77359">
      <w:pPr>
        <w:pStyle w:val="Default"/>
        <w:numPr>
          <w:ilvl w:val="0"/>
          <w:numId w:val="25"/>
        </w:numPr>
        <w:spacing w:after="160" w:line="276" w:lineRule="auto"/>
        <w:rPr>
          <w:rFonts w:ascii="Barlow" w:eastAsia="Arial" w:hAnsi="Barlow"/>
        </w:rPr>
      </w:pPr>
      <w:r w:rsidRPr="00AC59EF">
        <w:rPr>
          <w:rFonts w:ascii="Barlow" w:eastAsia="Arial" w:hAnsi="Barlow"/>
        </w:rPr>
        <w:t>Lehman-Roberts</w:t>
      </w:r>
      <w:r w:rsidR="00254970" w:rsidRPr="00AC59EF">
        <w:rPr>
          <w:rFonts w:ascii="Barlow" w:eastAsia="Arial" w:hAnsi="Barlow"/>
        </w:rPr>
        <w:t xml:space="preserve"> </w:t>
      </w:r>
      <w:r w:rsidR="002C2EDB" w:rsidRPr="00AC59EF">
        <w:rPr>
          <w:rFonts w:ascii="Barlow" w:eastAsia="Arial" w:hAnsi="Barlow"/>
        </w:rPr>
        <w:t>Co./</w:t>
      </w:r>
      <w:r w:rsidRPr="00AC59EF">
        <w:rPr>
          <w:rFonts w:ascii="Barlow" w:eastAsia="Arial" w:hAnsi="Barlow"/>
        </w:rPr>
        <w:t>Memphis Stone &amp; Gravel</w:t>
      </w:r>
      <w:r w:rsidR="00254970" w:rsidRPr="00AC59EF">
        <w:rPr>
          <w:rFonts w:ascii="Barlow" w:eastAsia="Arial" w:hAnsi="Barlow"/>
        </w:rPr>
        <w:t xml:space="preserve"> Co.</w:t>
      </w:r>
      <w:r w:rsidRPr="00AC59EF">
        <w:rPr>
          <w:rFonts w:ascii="Barlow" w:eastAsia="Arial" w:hAnsi="Barlow"/>
        </w:rPr>
        <w:t>, of Memphis, Tenn., for their Community Engagement program</w:t>
      </w:r>
    </w:p>
    <w:p w14:paraId="66F680D3" w14:textId="501DBA62" w:rsidR="00FB7493" w:rsidRPr="00AC59EF" w:rsidRDefault="0014622F" w:rsidP="00FB7493">
      <w:pPr>
        <w:numPr>
          <w:ilvl w:val="0"/>
          <w:numId w:val="25"/>
        </w:numPr>
        <w:rPr>
          <w:rFonts w:ascii="Barlow" w:eastAsia="Times New Roman" w:hAnsi="Barlow" w:cs="Segoe UI"/>
          <w:color w:val="000000"/>
          <w:sz w:val="24"/>
          <w:szCs w:val="24"/>
        </w:rPr>
      </w:pPr>
      <w:r w:rsidRPr="00AC59EF">
        <w:rPr>
          <w:rFonts w:ascii="Barlow" w:eastAsia="Times New Roman" w:hAnsi="Barlow" w:cs="Segoe UI"/>
          <w:color w:val="000000"/>
          <w:sz w:val="24"/>
          <w:szCs w:val="24"/>
        </w:rPr>
        <w:t>O&amp;G Industries Inc., of Torrington, Conn., for their Centennial Charitable Giving program</w:t>
      </w:r>
    </w:p>
    <w:p w14:paraId="6F3B1760" w14:textId="77777777" w:rsidR="00FB7493" w:rsidRPr="00AC59EF" w:rsidRDefault="00FB7493" w:rsidP="00FB7493">
      <w:pPr>
        <w:ind w:left="720"/>
        <w:rPr>
          <w:rFonts w:ascii="Barlow" w:eastAsia="Times New Roman" w:hAnsi="Barlow" w:cs="Segoe UI"/>
          <w:color w:val="000000"/>
          <w:sz w:val="24"/>
          <w:szCs w:val="24"/>
        </w:rPr>
      </w:pPr>
    </w:p>
    <w:p w14:paraId="60878C48" w14:textId="0D20663E" w:rsidR="00FB7493" w:rsidRPr="00AC59EF" w:rsidRDefault="00D77359" w:rsidP="00FB7493">
      <w:pPr>
        <w:pStyle w:val="Default"/>
        <w:spacing w:after="160" w:line="276" w:lineRule="auto"/>
        <w:rPr>
          <w:rFonts w:ascii="Barlow" w:eastAsia="Arial" w:hAnsi="Barlow"/>
        </w:rPr>
      </w:pPr>
      <w:r w:rsidRPr="00AC59EF">
        <w:rPr>
          <w:rFonts w:ascii="Barlow" w:eastAsia="Arial" w:hAnsi="Barlow"/>
        </w:rPr>
        <w:t>2024 Community Involvement Award finalist</w:t>
      </w:r>
      <w:r w:rsidR="00FB7493" w:rsidRPr="00AC59EF">
        <w:rPr>
          <w:rFonts w:ascii="Barlow" w:eastAsia="Arial" w:hAnsi="Barlow"/>
        </w:rPr>
        <w:t>s</w:t>
      </w:r>
    </w:p>
    <w:p w14:paraId="26DB1B84" w14:textId="1A3190D8" w:rsidR="0014622F" w:rsidRPr="00AC59EF" w:rsidRDefault="0014622F" w:rsidP="0014622F">
      <w:pPr>
        <w:pStyle w:val="Default"/>
        <w:numPr>
          <w:ilvl w:val="0"/>
          <w:numId w:val="29"/>
        </w:numPr>
        <w:spacing w:after="160" w:line="276" w:lineRule="auto"/>
        <w:rPr>
          <w:rFonts w:ascii="Barlow" w:eastAsia="Arial" w:hAnsi="Barlow"/>
        </w:rPr>
      </w:pPr>
      <w:r w:rsidRPr="00AC59EF">
        <w:rPr>
          <w:rFonts w:ascii="Barlow" w:eastAsia="Arial" w:hAnsi="Barlow"/>
        </w:rPr>
        <w:t>Barrett Paving Materials Inc., Liverpool Region</w:t>
      </w:r>
      <w:r w:rsidR="00164AF9" w:rsidRPr="00AC59EF">
        <w:rPr>
          <w:rFonts w:ascii="Barlow" w:eastAsia="Arial" w:hAnsi="Barlow"/>
        </w:rPr>
        <w:t>.,</w:t>
      </w:r>
      <w:r w:rsidRPr="00AC59EF">
        <w:rPr>
          <w:rFonts w:ascii="Barlow" w:eastAsia="Arial" w:hAnsi="Barlow"/>
        </w:rPr>
        <w:t xml:space="preserve"> </w:t>
      </w:r>
      <w:r w:rsidR="00E50678" w:rsidRPr="00AC59EF">
        <w:rPr>
          <w:rFonts w:ascii="Barlow" w:eastAsia="Arial" w:hAnsi="Barlow"/>
        </w:rPr>
        <w:t xml:space="preserve">in Syracuse, N.Y., </w:t>
      </w:r>
      <w:r w:rsidRPr="00AC59EF">
        <w:rPr>
          <w:rFonts w:ascii="Barlow" w:eastAsia="Arial" w:hAnsi="Barlow"/>
        </w:rPr>
        <w:t xml:space="preserve">for their </w:t>
      </w:r>
      <w:r w:rsidR="0001692E" w:rsidRPr="00AC59EF">
        <w:rPr>
          <w:rFonts w:ascii="Barlow" w:eastAsia="Arial" w:hAnsi="Barlow"/>
        </w:rPr>
        <w:t xml:space="preserve">Community Outreach program </w:t>
      </w:r>
    </w:p>
    <w:p w14:paraId="7A5BFB0D" w14:textId="5B4DC0C8" w:rsidR="00B165A8" w:rsidRPr="00AC59EF" w:rsidRDefault="0014622F" w:rsidP="00B165A8">
      <w:pPr>
        <w:pStyle w:val="Default"/>
        <w:numPr>
          <w:ilvl w:val="0"/>
          <w:numId w:val="29"/>
        </w:numPr>
        <w:spacing w:after="160" w:line="276" w:lineRule="auto"/>
        <w:rPr>
          <w:rFonts w:ascii="Barlow" w:eastAsia="Arial" w:hAnsi="Barlow"/>
        </w:rPr>
      </w:pPr>
      <w:r w:rsidRPr="00AC59EF">
        <w:rPr>
          <w:rFonts w:ascii="Barlow" w:eastAsia="Arial" w:hAnsi="Barlow"/>
        </w:rPr>
        <w:lastRenderedPageBreak/>
        <w:t>Rieth-Riley Construction Co. Inc., of Goshen, Ind. for their Community Outreach program</w:t>
      </w:r>
    </w:p>
    <w:p w14:paraId="42F6DB8F" w14:textId="77777777" w:rsidR="00DC6971" w:rsidRPr="00AC59EF" w:rsidRDefault="00DC6971" w:rsidP="00DC6971">
      <w:pPr>
        <w:pStyle w:val="Default"/>
        <w:numPr>
          <w:ilvl w:val="0"/>
          <w:numId w:val="29"/>
        </w:numPr>
        <w:spacing w:after="160" w:line="276" w:lineRule="auto"/>
        <w:rPr>
          <w:rFonts w:ascii="Barlow" w:eastAsia="Arial" w:hAnsi="Barlow"/>
        </w:rPr>
      </w:pPr>
      <w:r w:rsidRPr="00AC59EF">
        <w:rPr>
          <w:rFonts w:ascii="Barlow" w:eastAsia="Arial" w:hAnsi="Barlow"/>
        </w:rPr>
        <w:t>Rogers Group Inc., of Greer, S.C., for their Carolina SMA Community Involvement program</w:t>
      </w:r>
    </w:p>
    <w:p w14:paraId="5629D0BF" w14:textId="77777777" w:rsidR="00092732" w:rsidRPr="00AC59EF" w:rsidRDefault="00092732" w:rsidP="00092732">
      <w:pPr>
        <w:pStyle w:val="Default"/>
        <w:numPr>
          <w:ilvl w:val="0"/>
          <w:numId w:val="29"/>
        </w:numPr>
        <w:spacing w:after="160" w:line="276" w:lineRule="auto"/>
        <w:rPr>
          <w:rFonts w:ascii="Barlow" w:eastAsia="Arial" w:hAnsi="Barlow"/>
        </w:rPr>
      </w:pPr>
      <w:r w:rsidRPr="00AC59EF">
        <w:rPr>
          <w:rFonts w:ascii="Barlow" w:eastAsia="Arial" w:hAnsi="Barlow"/>
        </w:rPr>
        <w:t>Sully-Miller Contracting Co., of Brea, Calif., for their Sully-Miller Days of Caring program</w:t>
      </w:r>
    </w:p>
    <w:p w14:paraId="52E86D48" w14:textId="0EAEA090" w:rsidR="00FB7493" w:rsidRPr="00AC59EF" w:rsidRDefault="00FB7493" w:rsidP="00FB7493">
      <w:pPr>
        <w:pStyle w:val="Default"/>
        <w:spacing w:after="160" w:line="276" w:lineRule="auto"/>
        <w:rPr>
          <w:rFonts w:ascii="Barlow" w:eastAsia="Arial" w:hAnsi="Barlow"/>
        </w:rPr>
      </w:pPr>
      <w:r w:rsidRPr="00AC59EF">
        <w:rPr>
          <w:rFonts w:ascii="Barlow" w:eastAsia="Arial" w:hAnsi="Barlow"/>
        </w:rPr>
        <w:t>2024 Safety Innovation Award winner</w:t>
      </w:r>
    </w:p>
    <w:p w14:paraId="236EFFA4" w14:textId="5C52629E" w:rsidR="0014622F" w:rsidRPr="00AC59EF" w:rsidRDefault="00E50ADA" w:rsidP="0014622F">
      <w:pPr>
        <w:pStyle w:val="Default"/>
        <w:numPr>
          <w:ilvl w:val="0"/>
          <w:numId w:val="27"/>
        </w:numPr>
        <w:spacing w:after="160" w:line="276" w:lineRule="auto"/>
        <w:rPr>
          <w:rFonts w:ascii="Barlow" w:eastAsia="Arial" w:hAnsi="Barlow"/>
        </w:rPr>
      </w:pPr>
      <w:r w:rsidRPr="00AC59EF">
        <w:rPr>
          <w:rFonts w:ascii="Barlow" w:eastAsia="Arial" w:hAnsi="Barlow"/>
        </w:rPr>
        <w:t>N.B. West Contracting Co</w:t>
      </w:r>
      <w:r w:rsidRPr="00AC59EF">
        <w:rPr>
          <w:rFonts w:ascii="Barlow" w:eastAsia="Arial" w:hAnsi="Barlow"/>
          <w:i/>
          <w:iCs/>
        </w:rPr>
        <w:t>.</w:t>
      </w:r>
      <w:r w:rsidRPr="00AC59EF">
        <w:rPr>
          <w:rFonts w:ascii="Barlow" w:eastAsia="Arial" w:hAnsi="Barlow"/>
        </w:rPr>
        <w:t>,</w:t>
      </w:r>
      <w:r w:rsidRPr="00AC59EF">
        <w:rPr>
          <w:rFonts w:ascii="Barlow" w:eastAsia="Arial" w:hAnsi="Barlow"/>
          <w:i/>
          <w:iCs/>
        </w:rPr>
        <w:t xml:space="preserve"> </w:t>
      </w:r>
      <w:r w:rsidRPr="00AC59EF">
        <w:rPr>
          <w:rFonts w:ascii="Barlow" w:eastAsia="Arial" w:hAnsi="Barlow"/>
        </w:rPr>
        <w:t>of Pacific, MO., for</w:t>
      </w:r>
      <w:r w:rsidR="00674640" w:rsidRPr="00AC59EF">
        <w:rPr>
          <w:rFonts w:ascii="Barlow" w:eastAsia="Arial" w:hAnsi="Barlow"/>
        </w:rPr>
        <w:t xml:space="preserve"> their </w:t>
      </w:r>
      <w:r w:rsidRPr="00AC59EF">
        <w:rPr>
          <w:rFonts w:ascii="Barlow" w:eastAsia="Arial" w:hAnsi="Barlow"/>
        </w:rPr>
        <w:t>protective guards for paving operators</w:t>
      </w:r>
    </w:p>
    <w:p w14:paraId="4AD17B35" w14:textId="51E3A205" w:rsidR="00FB7493" w:rsidRPr="00AC59EF" w:rsidRDefault="0014622F" w:rsidP="00FB7493">
      <w:pPr>
        <w:pStyle w:val="Default"/>
        <w:spacing w:after="160" w:line="276" w:lineRule="auto"/>
        <w:rPr>
          <w:rFonts w:ascii="Barlow" w:eastAsia="Arial" w:hAnsi="Barlow"/>
        </w:rPr>
      </w:pPr>
      <w:r w:rsidRPr="00AC59EF">
        <w:rPr>
          <w:rFonts w:ascii="Barlow" w:eastAsia="Arial" w:hAnsi="Barlow"/>
        </w:rPr>
        <w:t>2024 Safety Innovation Award finalists</w:t>
      </w:r>
    </w:p>
    <w:p w14:paraId="00C72F40" w14:textId="0AD3F021" w:rsidR="00E50ADA" w:rsidRPr="00AC59EF" w:rsidRDefault="00E50ADA" w:rsidP="0014622F">
      <w:pPr>
        <w:pStyle w:val="Default"/>
        <w:numPr>
          <w:ilvl w:val="0"/>
          <w:numId w:val="27"/>
        </w:numPr>
        <w:spacing w:after="160" w:line="276" w:lineRule="auto"/>
        <w:rPr>
          <w:rFonts w:ascii="Barlow" w:eastAsia="Arial" w:hAnsi="Barlow"/>
        </w:rPr>
      </w:pPr>
      <w:r w:rsidRPr="00AC59EF">
        <w:rPr>
          <w:rFonts w:ascii="Barlow" w:eastAsia="Arial" w:hAnsi="Barlow"/>
        </w:rPr>
        <w:t>Gallagher Asphalt Corp.,</w:t>
      </w:r>
      <w:r w:rsidRPr="00AC59EF">
        <w:rPr>
          <w:rFonts w:ascii="Barlow" w:eastAsia="Arial" w:hAnsi="Barlow"/>
          <w:i/>
          <w:iCs/>
        </w:rPr>
        <w:t xml:space="preserve"> </w:t>
      </w:r>
      <w:r w:rsidRPr="00AC59EF">
        <w:rPr>
          <w:rFonts w:ascii="Barlow" w:eastAsia="Arial" w:hAnsi="Barlow"/>
        </w:rPr>
        <w:t xml:space="preserve">of Thornton, </w:t>
      </w:r>
      <w:r w:rsidR="00257623" w:rsidRPr="00AC59EF">
        <w:rPr>
          <w:rFonts w:ascii="Barlow" w:eastAsia="Arial" w:hAnsi="Barlow"/>
        </w:rPr>
        <w:t>Ill.,</w:t>
      </w:r>
      <w:r w:rsidRPr="00AC59EF">
        <w:rPr>
          <w:rFonts w:ascii="Barlow" w:eastAsia="Arial" w:hAnsi="Barlow"/>
        </w:rPr>
        <w:t xml:space="preserve"> for</w:t>
      </w:r>
      <w:r w:rsidR="00674640" w:rsidRPr="00AC59EF">
        <w:rPr>
          <w:rFonts w:ascii="Barlow" w:eastAsia="Arial" w:hAnsi="Barlow"/>
        </w:rPr>
        <w:t xml:space="preserve"> their Lockout/Tag Out </w:t>
      </w:r>
      <w:r w:rsidR="00B37992" w:rsidRPr="00AC59EF">
        <w:rPr>
          <w:rFonts w:ascii="Barlow" w:eastAsia="Arial" w:hAnsi="Barlow"/>
        </w:rPr>
        <w:t>–</w:t>
      </w:r>
      <w:r w:rsidR="00674640" w:rsidRPr="00AC59EF">
        <w:rPr>
          <w:rFonts w:ascii="Barlow" w:eastAsia="Arial" w:hAnsi="Barlow"/>
        </w:rPr>
        <w:t xml:space="preserve"> Confine</w:t>
      </w:r>
      <w:r w:rsidR="00B37992" w:rsidRPr="00AC59EF">
        <w:rPr>
          <w:rFonts w:ascii="Barlow" w:eastAsia="Arial" w:hAnsi="Barlow"/>
        </w:rPr>
        <w:t xml:space="preserve"> </w:t>
      </w:r>
      <w:r w:rsidR="00674640" w:rsidRPr="00AC59EF">
        <w:rPr>
          <w:rFonts w:ascii="Barlow" w:eastAsia="Arial" w:hAnsi="Barlow"/>
        </w:rPr>
        <w:t>Space App</w:t>
      </w:r>
    </w:p>
    <w:p w14:paraId="3CE2A309" w14:textId="70C0AEA4" w:rsidR="0014622F" w:rsidRPr="00AC59EF" w:rsidRDefault="004F5DCB" w:rsidP="0014622F">
      <w:pPr>
        <w:pStyle w:val="Default"/>
        <w:numPr>
          <w:ilvl w:val="0"/>
          <w:numId w:val="27"/>
        </w:numPr>
        <w:spacing w:after="160" w:line="276" w:lineRule="auto"/>
        <w:rPr>
          <w:rFonts w:ascii="Barlow" w:eastAsia="Arial" w:hAnsi="Barlow"/>
        </w:rPr>
      </w:pPr>
      <w:r w:rsidRPr="00AC59EF">
        <w:rPr>
          <w:rFonts w:ascii="Barlow" w:eastAsia="Arial" w:hAnsi="Barlow"/>
        </w:rPr>
        <w:t>Lehman-Roberts Co./Memphis Stone &amp; Gravel Co</w:t>
      </w:r>
      <w:r w:rsidR="00E50ADA" w:rsidRPr="00AC59EF">
        <w:rPr>
          <w:rFonts w:ascii="Barlow" w:eastAsia="Arial" w:hAnsi="Barlow"/>
        </w:rPr>
        <w:t>., of Memphis, Tenn.</w:t>
      </w:r>
      <w:r w:rsidR="00674640" w:rsidRPr="00AC59EF">
        <w:rPr>
          <w:rFonts w:ascii="Barlow" w:eastAsia="Arial" w:hAnsi="Barlow"/>
        </w:rPr>
        <w:t>, for</w:t>
      </w:r>
      <w:r w:rsidR="00E50ADA" w:rsidRPr="00AC59EF">
        <w:rPr>
          <w:rFonts w:ascii="Barlow" w:eastAsia="Arial" w:hAnsi="Barlow"/>
        </w:rPr>
        <w:t xml:space="preserve"> </w:t>
      </w:r>
      <w:r w:rsidR="00674640" w:rsidRPr="00AC59EF">
        <w:rPr>
          <w:rFonts w:ascii="Barlow" w:eastAsia="Arial" w:hAnsi="Barlow"/>
        </w:rPr>
        <w:t xml:space="preserve">their </w:t>
      </w:r>
      <w:r w:rsidR="00E50ADA" w:rsidRPr="00AC59EF">
        <w:rPr>
          <w:rFonts w:ascii="Barlow" w:eastAsia="Arial" w:hAnsi="Barlow"/>
        </w:rPr>
        <w:t>Hazardous Energy Control Program (LOTO</w:t>
      </w:r>
      <w:r w:rsidR="00674640" w:rsidRPr="00AC59EF">
        <w:rPr>
          <w:rFonts w:ascii="Barlow" w:eastAsia="Arial" w:hAnsi="Barlow"/>
        </w:rPr>
        <w:t>)</w:t>
      </w:r>
    </w:p>
    <w:p w14:paraId="6DBBA651" w14:textId="52D71A71" w:rsidR="00FB7493" w:rsidRPr="00AC59EF" w:rsidRDefault="00674640" w:rsidP="00FB7493">
      <w:pPr>
        <w:pStyle w:val="Default"/>
        <w:numPr>
          <w:ilvl w:val="0"/>
          <w:numId w:val="27"/>
        </w:numPr>
        <w:spacing w:after="160" w:line="276" w:lineRule="auto"/>
        <w:rPr>
          <w:rFonts w:ascii="Barlow" w:eastAsia="Arial" w:hAnsi="Barlow"/>
        </w:rPr>
      </w:pPr>
      <w:r w:rsidRPr="00AC59EF">
        <w:rPr>
          <w:rFonts w:ascii="Barlow" w:eastAsia="Arial" w:hAnsi="Barlow"/>
        </w:rPr>
        <w:t xml:space="preserve">P.J. Keating Co., </w:t>
      </w:r>
      <w:r w:rsidR="00257623" w:rsidRPr="00AC59EF">
        <w:rPr>
          <w:rFonts w:ascii="Barlow" w:eastAsia="Arial" w:hAnsi="Barlow"/>
        </w:rPr>
        <w:t>A CRH Co.</w:t>
      </w:r>
      <w:r w:rsidRPr="00AC59EF">
        <w:rPr>
          <w:rFonts w:ascii="Barlow" w:eastAsia="Arial" w:hAnsi="Barlow"/>
        </w:rPr>
        <w:t>, of Lunenburg, M</w:t>
      </w:r>
      <w:r w:rsidR="00257623" w:rsidRPr="00AC59EF">
        <w:rPr>
          <w:rFonts w:ascii="Barlow" w:eastAsia="Arial" w:hAnsi="Barlow"/>
        </w:rPr>
        <w:t xml:space="preserve">ass., </w:t>
      </w:r>
      <w:r w:rsidRPr="00AC59EF">
        <w:rPr>
          <w:rFonts w:ascii="Barlow" w:eastAsia="Arial" w:hAnsi="Barlow"/>
        </w:rPr>
        <w:t>for their Fall Prevention Platform System (FPPS) for Tankers</w:t>
      </w:r>
    </w:p>
    <w:p w14:paraId="3763A7C7" w14:textId="63C82973" w:rsidR="00D77359" w:rsidRPr="00AD3FDC" w:rsidRDefault="00D77359" w:rsidP="00D77359">
      <w:pPr>
        <w:pStyle w:val="Default"/>
        <w:spacing w:after="160" w:line="276" w:lineRule="auto"/>
        <w:rPr>
          <w:rFonts w:ascii="Barlow" w:eastAsia="Arial" w:hAnsi="Barlow"/>
        </w:rPr>
      </w:pPr>
      <w:r w:rsidRPr="00AD3FDC">
        <w:rPr>
          <w:rFonts w:ascii="Barlow" w:eastAsia="Arial" w:hAnsi="Barlow"/>
        </w:rPr>
        <w:t>The Operational Excellence Awards honor leaders in the asphalt pavement industry for excellence in community outreach (Community Involvement Award)</w:t>
      </w:r>
      <w:r w:rsidR="00B37992">
        <w:rPr>
          <w:rFonts w:ascii="Barlow" w:eastAsia="Arial" w:hAnsi="Barlow"/>
        </w:rPr>
        <w:t xml:space="preserve">, </w:t>
      </w:r>
      <w:r w:rsidRPr="00AD3FDC">
        <w:rPr>
          <w:rFonts w:ascii="Barlow" w:eastAsia="Arial" w:hAnsi="Barlow"/>
        </w:rPr>
        <w:t>exemplary environmental and social stewardship (Environmental Leadership Award</w:t>
      </w:r>
      <w:r w:rsidR="00257623">
        <w:rPr>
          <w:rFonts w:ascii="Barlow" w:eastAsia="Arial" w:hAnsi="Barlow"/>
        </w:rPr>
        <w:t>)</w:t>
      </w:r>
      <w:r w:rsidR="00674640" w:rsidRPr="00AD3FDC">
        <w:rPr>
          <w:rFonts w:ascii="Barlow" w:eastAsia="Arial" w:hAnsi="Barlow"/>
        </w:rPr>
        <w:t>,</w:t>
      </w:r>
      <w:r w:rsidR="00257623">
        <w:rPr>
          <w:rFonts w:ascii="Barlow" w:eastAsia="Arial" w:hAnsi="Barlow"/>
        </w:rPr>
        <w:t xml:space="preserve"> and innovative attention and enhancements to worker safety (</w:t>
      </w:r>
      <w:r w:rsidR="00674640" w:rsidRPr="00AD3FDC">
        <w:rPr>
          <w:rFonts w:ascii="Barlow" w:eastAsia="Arial" w:hAnsi="Barlow"/>
        </w:rPr>
        <w:t>Safety Innovation Award</w:t>
      </w:r>
      <w:r w:rsidRPr="00AD3FDC">
        <w:rPr>
          <w:rFonts w:ascii="Barlow" w:eastAsia="Arial" w:hAnsi="Barlow"/>
        </w:rPr>
        <w:t>)</w:t>
      </w:r>
      <w:r w:rsidR="00257623">
        <w:rPr>
          <w:rFonts w:ascii="Barlow" w:eastAsia="Arial" w:hAnsi="Barlow"/>
        </w:rPr>
        <w:t>.</w:t>
      </w:r>
    </w:p>
    <w:p w14:paraId="10B005CF" w14:textId="16D3031B" w:rsidR="001B65CC" w:rsidRPr="00AD3FDC" w:rsidRDefault="00D77359" w:rsidP="00D77359">
      <w:pPr>
        <w:pStyle w:val="Default"/>
        <w:spacing w:after="160" w:line="276" w:lineRule="auto"/>
        <w:rPr>
          <w:rFonts w:ascii="Barlow" w:eastAsia="Arial" w:hAnsi="Barlow"/>
        </w:rPr>
      </w:pPr>
      <w:r w:rsidRPr="00AD3FDC">
        <w:rPr>
          <w:rFonts w:ascii="Barlow" w:eastAsia="Arial" w:hAnsi="Barlow"/>
        </w:rPr>
        <w:t xml:space="preserve">These annual awards </w:t>
      </w:r>
      <w:r w:rsidR="00257623">
        <w:rPr>
          <w:rFonts w:ascii="Barlow" w:eastAsia="Arial" w:hAnsi="Barlow"/>
        </w:rPr>
        <w:t>complement</w:t>
      </w:r>
      <w:r w:rsidRPr="00AD3FDC">
        <w:rPr>
          <w:rFonts w:ascii="Barlow" w:eastAsia="Arial" w:hAnsi="Barlow"/>
        </w:rPr>
        <w:t xml:space="preserve"> NAPA’s Quality in Construction Awards, which recognize high-quality asphalt paving jobs</w:t>
      </w:r>
      <w:r w:rsidR="00887D9A">
        <w:rPr>
          <w:rFonts w:ascii="Barlow" w:eastAsia="Arial" w:hAnsi="Barlow"/>
        </w:rPr>
        <w:t>,</w:t>
      </w:r>
      <w:r w:rsidRPr="00AD3FDC">
        <w:rPr>
          <w:rFonts w:ascii="Barlow" w:eastAsia="Arial" w:hAnsi="Barlow"/>
        </w:rPr>
        <w:t xml:space="preserve"> demonstrating industry best practices and standards. The NAPA Awards Program recognizes and encourages continuous improvement in all aspects of paving and asphalt operations</w:t>
      </w:r>
      <w:r w:rsidR="00674640" w:rsidRPr="00AD3FDC">
        <w:rPr>
          <w:rFonts w:ascii="Barlow" w:eastAsia="Arial" w:hAnsi="Barlow"/>
        </w:rPr>
        <w:t xml:space="preserve">. </w:t>
      </w:r>
    </w:p>
    <w:p w14:paraId="1354D161" w14:textId="77777777" w:rsidR="00674640" w:rsidRDefault="00674640" w:rsidP="001B65CC">
      <w:pPr>
        <w:rPr>
          <w:rFonts w:ascii="Barlow" w:hAnsi="Barlow"/>
          <w:b/>
          <w:bCs/>
          <w:szCs w:val="24"/>
        </w:rPr>
      </w:pPr>
    </w:p>
    <w:p w14:paraId="4B8891D7" w14:textId="0C397547" w:rsidR="001B65CC" w:rsidRPr="001C0F37" w:rsidRDefault="001B65CC" w:rsidP="001B65CC">
      <w:pPr>
        <w:rPr>
          <w:rFonts w:ascii="Barlow" w:hAnsi="Barlow"/>
          <w:b/>
          <w:bCs/>
          <w:szCs w:val="24"/>
        </w:rPr>
      </w:pPr>
      <w:r w:rsidRPr="001C0F37">
        <w:rPr>
          <w:rFonts w:ascii="Barlow" w:hAnsi="Barlow"/>
          <w:b/>
          <w:bCs/>
          <w:szCs w:val="24"/>
        </w:rPr>
        <w:t>About NAPA</w:t>
      </w:r>
    </w:p>
    <w:p w14:paraId="7BACF5F4" w14:textId="13632CC6" w:rsidR="004C5A85" w:rsidRPr="00445962" w:rsidRDefault="001B65CC" w:rsidP="00E57064">
      <w:pPr>
        <w:rPr>
          <w:rFonts w:ascii="Barlow" w:hAnsi="Barlow"/>
          <w:sz w:val="24"/>
          <w:szCs w:val="24"/>
        </w:rPr>
      </w:pPr>
      <w:r w:rsidRPr="00257623">
        <w:rPr>
          <w:rFonts w:ascii="Barlow" w:hAnsi="Barlow"/>
          <w:sz w:val="20"/>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w:t>
      </w:r>
      <w:smartTag w:uri="urn:schemas-microsoft-com:office:smarttags" w:element="place">
        <w:smartTag w:uri="urn:schemas-microsoft-com:office:smarttags" w:element="City">
          <w:r w:rsidRPr="00257623">
            <w:rPr>
              <w:rFonts w:ascii="Barlow" w:hAnsi="Barlow"/>
              <w:sz w:val="20"/>
            </w:rPr>
            <w:t>NAPA</w:t>
          </w:r>
        </w:smartTag>
      </w:smartTag>
      <w:r w:rsidRPr="00257623">
        <w:rPr>
          <w:rFonts w:ascii="Barlow" w:hAnsi="Barlow"/>
          <w:sz w:val="20"/>
        </w:rPr>
        <w:t xml:space="preserve"> supports an active research program designed to improve the quality of asphalt pavements and paving techniques used in the construction of roadways, parking lots, airports, and environmental and recreational facilities. NAPA provides technical, educational, and marketing materials and information to its members and supplies product information to users and specifiers of paving materials.</w:t>
      </w:r>
    </w:p>
    <w:sectPr w:rsidR="004C5A85" w:rsidRPr="00445962" w:rsidSect="009C3AD9">
      <w:headerReference w:type="default" r:id="rId9"/>
      <w:footerReference w:type="default" r:id="rId10"/>
      <w:headerReference w:type="first" r:id="rId11"/>
      <w:footerReference w:type="first" r:id="rId12"/>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C316F" w14:textId="77777777" w:rsidR="004C5A85" w:rsidRDefault="004C5A85" w:rsidP="00FD66A9">
      <w:r>
        <w:separator/>
      </w:r>
    </w:p>
  </w:endnote>
  <w:endnote w:type="continuationSeparator" w:id="0">
    <w:p w14:paraId="132C3C5F" w14:textId="77777777" w:rsidR="004C5A85" w:rsidRDefault="004C5A85"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Barlow">
    <w:panose1 w:val="000005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49FDC232" w14:paraId="5C225622" w14:textId="77777777" w:rsidTr="49FDC232">
      <w:trPr>
        <w:trHeight w:val="300"/>
      </w:trPr>
      <w:tc>
        <w:tcPr>
          <w:tcW w:w="3310" w:type="dxa"/>
        </w:tcPr>
        <w:p w14:paraId="4569C028" w14:textId="5AA30D88" w:rsidR="49FDC232" w:rsidRDefault="49FDC232" w:rsidP="49FDC232">
          <w:pPr>
            <w:pStyle w:val="Header"/>
            <w:ind w:left="-115"/>
          </w:pPr>
        </w:p>
      </w:tc>
      <w:tc>
        <w:tcPr>
          <w:tcW w:w="3310" w:type="dxa"/>
        </w:tcPr>
        <w:p w14:paraId="7B12DB1B" w14:textId="09C89EBD" w:rsidR="49FDC232" w:rsidRDefault="49FDC232" w:rsidP="49FDC232">
          <w:pPr>
            <w:pStyle w:val="Header"/>
            <w:jc w:val="center"/>
          </w:pPr>
        </w:p>
      </w:tc>
      <w:tc>
        <w:tcPr>
          <w:tcW w:w="3310" w:type="dxa"/>
        </w:tcPr>
        <w:p w14:paraId="7E90DF84" w14:textId="67602059" w:rsidR="49FDC232" w:rsidRDefault="49FDC232" w:rsidP="49FDC232">
          <w:pPr>
            <w:pStyle w:val="Header"/>
            <w:ind w:right="-115"/>
            <w:jc w:val="right"/>
          </w:pPr>
        </w:p>
      </w:tc>
    </w:tr>
  </w:tbl>
  <w:p w14:paraId="0657FAA1" w14:textId="50DF3FCF" w:rsidR="49FDC232" w:rsidRDefault="49FDC232" w:rsidP="49FDC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49FDC232" w14:paraId="5AC4F27C" w14:textId="77777777" w:rsidTr="49FDC232">
      <w:trPr>
        <w:trHeight w:val="300"/>
      </w:trPr>
      <w:tc>
        <w:tcPr>
          <w:tcW w:w="3310" w:type="dxa"/>
        </w:tcPr>
        <w:p w14:paraId="7FAA0FC4" w14:textId="4E3DEED7" w:rsidR="49FDC232" w:rsidRDefault="49FDC232" w:rsidP="49FDC232">
          <w:pPr>
            <w:pStyle w:val="Header"/>
            <w:ind w:left="-115"/>
          </w:pPr>
        </w:p>
      </w:tc>
      <w:tc>
        <w:tcPr>
          <w:tcW w:w="3310" w:type="dxa"/>
        </w:tcPr>
        <w:p w14:paraId="78E629FC" w14:textId="7F46A29E" w:rsidR="49FDC232" w:rsidRDefault="49FDC232" w:rsidP="49FDC232">
          <w:pPr>
            <w:pStyle w:val="Header"/>
            <w:jc w:val="center"/>
          </w:pPr>
        </w:p>
      </w:tc>
      <w:tc>
        <w:tcPr>
          <w:tcW w:w="3310" w:type="dxa"/>
        </w:tcPr>
        <w:p w14:paraId="75876395" w14:textId="71EAD688" w:rsidR="49FDC232" w:rsidRDefault="49FDC232" w:rsidP="49FDC232">
          <w:pPr>
            <w:pStyle w:val="Header"/>
            <w:ind w:right="-115"/>
            <w:jc w:val="right"/>
          </w:pPr>
        </w:p>
      </w:tc>
    </w:tr>
  </w:tbl>
  <w:p w14:paraId="383BC5F9" w14:textId="364C3978" w:rsidR="49FDC232" w:rsidRDefault="49FDC232" w:rsidP="49FDC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B1A5E" w14:textId="77777777" w:rsidR="004C5A85" w:rsidRDefault="004C5A85" w:rsidP="00FD66A9">
      <w:r>
        <w:separator/>
      </w:r>
    </w:p>
  </w:footnote>
  <w:footnote w:type="continuationSeparator" w:id="0">
    <w:p w14:paraId="7EF2232B" w14:textId="77777777" w:rsidR="004C5A85" w:rsidRDefault="004C5A85"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49FDC232" w14:paraId="4DA5A165" w14:textId="77777777" w:rsidTr="49FDC232">
      <w:trPr>
        <w:trHeight w:val="300"/>
      </w:trPr>
      <w:tc>
        <w:tcPr>
          <w:tcW w:w="3310" w:type="dxa"/>
        </w:tcPr>
        <w:p w14:paraId="2A2368D8" w14:textId="465BCF44" w:rsidR="49FDC232" w:rsidRDefault="49FDC232" w:rsidP="49FDC232">
          <w:pPr>
            <w:pStyle w:val="Header"/>
            <w:ind w:left="-115"/>
          </w:pPr>
        </w:p>
      </w:tc>
      <w:tc>
        <w:tcPr>
          <w:tcW w:w="3310" w:type="dxa"/>
        </w:tcPr>
        <w:p w14:paraId="0DCE14E9" w14:textId="73591783" w:rsidR="49FDC232" w:rsidRDefault="49FDC232" w:rsidP="49FDC232">
          <w:pPr>
            <w:pStyle w:val="Header"/>
            <w:jc w:val="center"/>
          </w:pPr>
        </w:p>
      </w:tc>
      <w:tc>
        <w:tcPr>
          <w:tcW w:w="3310" w:type="dxa"/>
        </w:tcPr>
        <w:p w14:paraId="13B5E5A6" w14:textId="0968F552" w:rsidR="49FDC232" w:rsidRDefault="49FDC232" w:rsidP="49FDC232">
          <w:pPr>
            <w:pStyle w:val="Header"/>
            <w:ind w:right="-115"/>
            <w:jc w:val="right"/>
          </w:pPr>
        </w:p>
      </w:tc>
    </w:tr>
  </w:tbl>
  <w:p w14:paraId="43B79212" w14:textId="40534E80" w:rsidR="49FDC232" w:rsidRDefault="49FDC232" w:rsidP="49FDC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F223" w14:textId="6EB15A86" w:rsidR="004C5A85" w:rsidRDefault="00C84AF7">
    <w:pPr>
      <w:pStyle w:val="Header"/>
    </w:pPr>
    <w:r>
      <w:rPr>
        <w:noProof/>
      </w:rPr>
      <w:drawing>
        <wp:anchor distT="0" distB="0" distL="114300" distR="114300" simplePos="0" relativeHeight="251660288" behindDoc="0" locked="0" layoutInCell="1" allowOverlap="1" wp14:anchorId="36C953BB" wp14:editId="37987445">
          <wp:simplePos x="0" y="0"/>
          <wp:positionH relativeFrom="margin">
            <wp:align>right</wp:align>
          </wp:positionH>
          <wp:positionV relativeFrom="paragraph">
            <wp:posOffset>170180</wp:posOffset>
          </wp:positionV>
          <wp:extent cx="2453005" cy="685800"/>
          <wp:effectExtent l="0" t="0" r="0"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 name="Picture 11" descr="A green and black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een and black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00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023"/>
    <w:multiLevelType w:val="hybridMultilevel"/>
    <w:tmpl w:val="F8F4380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C0A77"/>
    <w:multiLevelType w:val="multilevel"/>
    <w:tmpl w:val="5838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705AD"/>
    <w:multiLevelType w:val="hybridMultilevel"/>
    <w:tmpl w:val="64FC6C3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2527F"/>
    <w:multiLevelType w:val="hybridMultilevel"/>
    <w:tmpl w:val="7200FFA2"/>
    <w:lvl w:ilvl="0" w:tplc="AFCC941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520A3"/>
    <w:multiLevelType w:val="hybridMultilevel"/>
    <w:tmpl w:val="79DC5C58"/>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C1C7E"/>
    <w:multiLevelType w:val="hybridMultilevel"/>
    <w:tmpl w:val="1D82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01038"/>
    <w:multiLevelType w:val="hybridMultilevel"/>
    <w:tmpl w:val="52747B84"/>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102F9"/>
    <w:multiLevelType w:val="hybridMultilevel"/>
    <w:tmpl w:val="804A2250"/>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D74FF"/>
    <w:multiLevelType w:val="hybridMultilevel"/>
    <w:tmpl w:val="63D09D4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81C8F"/>
    <w:multiLevelType w:val="hybridMultilevel"/>
    <w:tmpl w:val="54580FC6"/>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82AD1"/>
    <w:multiLevelType w:val="hybridMultilevel"/>
    <w:tmpl w:val="879E4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7" w15:restartNumberingAfterBreak="0">
    <w:nsid w:val="5B616125"/>
    <w:multiLevelType w:val="hybridMultilevel"/>
    <w:tmpl w:val="2DC06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F549CB"/>
    <w:multiLevelType w:val="hybridMultilevel"/>
    <w:tmpl w:val="860C13FE"/>
    <w:lvl w:ilvl="0" w:tplc="DFC4E5C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05FC0"/>
    <w:multiLevelType w:val="hybridMultilevel"/>
    <w:tmpl w:val="2ACE74A0"/>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932FB"/>
    <w:multiLevelType w:val="hybridMultilevel"/>
    <w:tmpl w:val="1CC89FE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E25C4"/>
    <w:multiLevelType w:val="hybridMultilevel"/>
    <w:tmpl w:val="26CCA312"/>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9270F"/>
    <w:multiLevelType w:val="hybridMultilevel"/>
    <w:tmpl w:val="68026E1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A3271"/>
    <w:multiLevelType w:val="hybridMultilevel"/>
    <w:tmpl w:val="17F2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71900"/>
    <w:multiLevelType w:val="hybridMultilevel"/>
    <w:tmpl w:val="9A3E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177BA8"/>
    <w:multiLevelType w:val="hybridMultilevel"/>
    <w:tmpl w:val="6338F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605B55"/>
    <w:multiLevelType w:val="multilevel"/>
    <w:tmpl w:val="22EE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358337">
    <w:abstractNumId w:val="5"/>
  </w:num>
  <w:num w:numId="2" w16cid:durableId="410783958">
    <w:abstractNumId w:val="18"/>
  </w:num>
  <w:num w:numId="3" w16cid:durableId="1285575899">
    <w:abstractNumId w:val="4"/>
  </w:num>
  <w:num w:numId="4" w16cid:durableId="1926382746">
    <w:abstractNumId w:val="12"/>
  </w:num>
  <w:num w:numId="5" w16cid:durableId="1791316492">
    <w:abstractNumId w:val="15"/>
  </w:num>
  <w:num w:numId="6" w16cid:durableId="672531325">
    <w:abstractNumId w:val="16"/>
  </w:num>
  <w:num w:numId="7" w16cid:durableId="83964236">
    <w:abstractNumId w:val="10"/>
  </w:num>
  <w:num w:numId="8" w16cid:durableId="539637244">
    <w:abstractNumId w:val="3"/>
  </w:num>
  <w:num w:numId="9" w16cid:durableId="1135028126">
    <w:abstractNumId w:val="23"/>
  </w:num>
  <w:num w:numId="10" w16cid:durableId="292950185">
    <w:abstractNumId w:val="9"/>
  </w:num>
  <w:num w:numId="11" w16cid:durableId="170341142">
    <w:abstractNumId w:val="20"/>
  </w:num>
  <w:num w:numId="12" w16cid:durableId="860513175">
    <w:abstractNumId w:val="17"/>
  </w:num>
  <w:num w:numId="13" w16cid:durableId="204682653">
    <w:abstractNumId w:val="27"/>
  </w:num>
  <w:num w:numId="14" w16cid:durableId="1835758133">
    <w:abstractNumId w:val="14"/>
  </w:num>
  <w:num w:numId="15" w16cid:durableId="228394262">
    <w:abstractNumId w:val="13"/>
  </w:num>
  <w:num w:numId="16" w16cid:durableId="1704940375">
    <w:abstractNumId w:val="24"/>
  </w:num>
  <w:num w:numId="17" w16cid:durableId="1915313192">
    <w:abstractNumId w:val="2"/>
  </w:num>
  <w:num w:numId="18" w16cid:durableId="662702721">
    <w:abstractNumId w:val="6"/>
  </w:num>
  <w:num w:numId="19" w16cid:durableId="267472146">
    <w:abstractNumId w:val="19"/>
  </w:num>
  <w:num w:numId="20" w16cid:durableId="863175937">
    <w:abstractNumId w:val="8"/>
  </w:num>
  <w:num w:numId="21" w16cid:durableId="995650054">
    <w:abstractNumId w:val="11"/>
  </w:num>
  <w:num w:numId="22" w16cid:durableId="824127543">
    <w:abstractNumId w:val="22"/>
  </w:num>
  <w:num w:numId="23" w16cid:durableId="1772358652">
    <w:abstractNumId w:val="0"/>
  </w:num>
  <w:num w:numId="24" w16cid:durableId="1608200654">
    <w:abstractNumId w:val="21"/>
  </w:num>
  <w:num w:numId="25" w16cid:durableId="2144156178">
    <w:abstractNumId w:val="25"/>
  </w:num>
  <w:num w:numId="26" w16cid:durableId="1447698962">
    <w:abstractNumId w:val="1"/>
  </w:num>
  <w:num w:numId="27" w16cid:durableId="571817665">
    <w:abstractNumId w:val="7"/>
  </w:num>
  <w:num w:numId="28" w16cid:durableId="94908178">
    <w:abstractNumId w:val="26"/>
  </w:num>
  <w:num w:numId="29" w16cid:durableId="10424362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132EF"/>
    <w:rsid w:val="0001692E"/>
    <w:rsid w:val="0002614D"/>
    <w:rsid w:val="00027830"/>
    <w:rsid w:val="00036CAB"/>
    <w:rsid w:val="000372DD"/>
    <w:rsid w:val="00050FEF"/>
    <w:rsid w:val="00052D2D"/>
    <w:rsid w:val="00056690"/>
    <w:rsid w:val="00060399"/>
    <w:rsid w:val="000817D1"/>
    <w:rsid w:val="00083023"/>
    <w:rsid w:val="00092732"/>
    <w:rsid w:val="000B50FB"/>
    <w:rsid w:val="000C6D79"/>
    <w:rsid w:val="000D04AD"/>
    <w:rsid w:val="000D2EE4"/>
    <w:rsid w:val="000D78E4"/>
    <w:rsid w:val="000F005B"/>
    <w:rsid w:val="00114DE2"/>
    <w:rsid w:val="00122D56"/>
    <w:rsid w:val="00125A31"/>
    <w:rsid w:val="00125AB7"/>
    <w:rsid w:val="0014622F"/>
    <w:rsid w:val="00157085"/>
    <w:rsid w:val="001579C5"/>
    <w:rsid w:val="00163D58"/>
    <w:rsid w:val="00164AF9"/>
    <w:rsid w:val="00166E50"/>
    <w:rsid w:val="00166EF3"/>
    <w:rsid w:val="0017423D"/>
    <w:rsid w:val="00174550"/>
    <w:rsid w:val="001846D8"/>
    <w:rsid w:val="001931B1"/>
    <w:rsid w:val="001A2E1D"/>
    <w:rsid w:val="001B65CC"/>
    <w:rsid w:val="001C02E1"/>
    <w:rsid w:val="001C61A5"/>
    <w:rsid w:val="001E5172"/>
    <w:rsid w:val="00200EE8"/>
    <w:rsid w:val="002028BC"/>
    <w:rsid w:val="00211F97"/>
    <w:rsid w:val="002128DF"/>
    <w:rsid w:val="002179E5"/>
    <w:rsid w:val="00234895"/>
    <w:rsid w:val="00254970"/>
    <w:rsid w:val="00257623"/>
    <w:rsid w:val="002641F7"/>
    <w:rsid w:val="0026641B"/>
    <w:rsid w:val="00294893"/>
    <w:rsid w:val="002965E0"/>
    <w:rsid w:val="002B02D1"/>
    <w:rsid w:val="002B2014"/>
    <w:rsid w:val="002C1873"/>
    <w:rsid w:val="002C2EDB"/>
    <w:rsid w:val="002C5486"/>
    <w:rsid w:val="002C6D52"/>
    <w:rsid w:val="002D4780"/>
    <w:rsid w:val="002E198A"/>
    <w:rsid w:val="002E1A5C"/>
    <w:rsid w:val="002F1F27"/>
    <w:rsid w:val="002F2B25"/>
    <w:rsid w:val="00304A90"/>
    <w:rsid w:val="00316D1F"/>
    <w:rsid w:val="0032315A"/>
    <w:rsid w:val="00325EA8"/>
    <w:rsid w:val="00331FD7"/>
    <w:rsid w:val="00340839"/>
    <w:rsid w:val="00346422"/>
    <w:rsid w:val="00352BE0"/>
    <w:rsid w:val="0036779E"/>
    <w:rsid w:val="003739CA"/>
    <w:rsid w:val="003812C7"/>
    <w:rsid w:val="003813E5"/>
    <w:rsid w:val="003A3637"/>
    <w:rsid w:val="003A6F8A"/>
    <w:rsid w:val="003B0960"/>
    <w:rsid w:val="003B0A30"/>
    <w:rsid w:val="003B69C2"/>
    <w:rsid w:val="003C125D"/>
    <w:rsid w:val="003C413D"/>
    <w:rsid w:val="003C4B20"/>
    <w:rsid w:val="003C5F3A"/>
    <w:rsid w:val="003D5C19"/>
    <w:rsid w:val="003F056A"/>
    <w:rsid w:val="004017BE"/>
    <w:rsid w:val="004112EA"/>
    <w:rsid w:val="00417DF0"/>
    <w:rsid w:val="00423C38"/>
    <w:rsid w:val="00424BA8"/>
    <w:rsid w:val="004302FB"/>
    <w:rsid w:val="004364C7"/>
    <w:rsid w:val="00445962"/>
    <w:rsid w:val="00470BCD"/>
    <w:rsid w:val="00483CE9"/>
    <w:rsid w:val="0049446A"/>
    <w:rsid w:val="00494833"/>
    <w:rsid w:val="004C0D1A"/>
    <w:rsid w:val="004C5A85"/>
    <w:rsid w:val="004D31A9"/>
    <w:rsid w:val="004F5DCB"/>
    <w:rsid w:val="004F7BA6"/>
    <w:rsid w:val="005042FA"/>
    <w:rsid w:val="0051662D"/>
    <w:rsid w:val="00523503"/>
    <w:rsid w:val="00525C2A"/>
    <w:rsid w:val="00526922"/>
    <w:rsid w:val="005370E0"/>
    <w:rsid w:val="00540932"/>
    <w:rsid w:val="00541C1E"/>
    <w:rsid w:val="00542640"/>
    <w:rsid w:val="00553921"/>
    <w:rsid w:val="00553A59"/>
    <w:rsid w:val="0056146C"/>
    <w:rsid w:val="00564496"/>
    <w:rsid w:val="00571A97"/>
    <w:rsid w:val="005828BA"/>
    <w:rsid w:val="00586AB3"/>
    <w:rsid w:val="005B2395"/>
    <w:rsid w:val="005D656F"/>
    <w:rsid w:val="005E3CF1"/>
    <w:rsid w:val="005E7D91"/>
    <w:rsid w:val="005F29FE"/>
    <w:rsid w:val="00600609"/>
    <w:rsid w:val="00611C18"/>
    <w:rsid w:val="00617AFA"/>
    <w:rsid w:val="00624ECD"/>
    <w:rsid w:val="00626F9A"/>
    <w:rsid w:val="006309C6"/>
    <w:rsid w:val="0063694E"/>
    <w:rsid w:val="00655039"/>
    <w:rsid w:val="00674640"/>
    <w:rsid w:val="00674B40"/>
    <w:rsid w:val="00676B27"/>
    <w:rsid w:val="00683664"/>
    <w:rsid w:val="00690232"/>
    <w:rsid w:val="0069709B"/>
    <w:rsid w:val="006A2BC5"/>
    <w:rsid w:val="006B69AC"/>
    <w:rsid w:val="006B7284"/>
    <w:rsid w:val="006C7080"/>
    <w:rsid w:val="006E5447"/>
    <w:rsid w:val="006F43FB"/>
    <w:rsid w:val="006F524A"/>
    <w:rsid w:val="00701F00"/>
    <w:rsid w:val="00702BCD"/>
    <w:rsid w:val="00707F81"/>
    <w:rsid w:val="00723F8E"/>
    <w:rsid w:val="00732748"/>
    <w:rsid w:val="00736040"/>
    <w:rsid w:val="00736A91"/>
    <w:rsid w:val="00740C14"/>
    <w:rsid w:val="00763320"/>
    <w:rsid w:val="00770B27"/>
    <w:rsid w:val="0078313D"/>
    <w:rsid w:val="007936C8"/>
    <w:rsid w:val="007A4422"/>
    <w:rsid w:val="007B0598"/>
    <w:rsid w:val="007D2950"/>
    <w:rsid w:val="007F35A3"/>
    <w:rsid w:val="00804382"/>
    <w:rsid w:val="00813CDD"/>
    <w:rsid w:val="00815281"/>
    <w:rsid w:val="00822409"/>
    <w:rsid w:val="00837395"/>
    <w:rsid w:val="008576C4"/>
    <w:rsid w:val="0086051A"/>
    <w:rsid w:val="008724BC"/>
    <w:rsid w:val="0087655F"/>
    <w:rsid w:val="008824BE"/>
    <w:rsid w:val="008847BF"/>
    <w:rsid w:val="00887D9A"/>
    <w:rsid w:val="00893C7D"/>
    <w:rsid w:val="008944C5"/>
    <w:rsid w:val="008C05AE"/>
    <w:rsid w:val="008C37C2"/>
    <w:rsid w:val="008E3807"/>
    <w:rsid w:val="008E57AB"/>
    <w:rsid w:val="008F676F"/>
    <w:rsid w:val="00902D2B"/>
    <w:rsid w:val="00903FF4"/>
    <w:rsid w:val="0090708D"/>
    <w:rsid w:val="00907F7A"/>
    <w:rsid w:val="00923882"/>
    <w:rsid w:val="00927CC7"/>
    <w:rsid w:val="00941183"/>
    <w:rsid w:val="0095472D"/>
    <w:rsid w:val="00955BDF"/>
    <w:rsid w:val="00980D7B"/>
    <w:rsid w:val="00984135"/>
    <w:rsid w:val="00990F78"/>
    <w:rsid w:val="009921AF"/>
    <w:rsid w:val="0099534A"/>
    <w:rsid w:val="009969DB"/>
    <w:rsid w:val="009A3BC3"/>
    <w:rsid w:val="009A5466"/>
    <w:rsid w:val="009B037A"/>
    <w:rsid w:val="009B24A1"/>
    <w:rsid w:val="009B650F"/>
    <w:rsid w:val="009C3AD9"/>
    <w:rsid w:val="009C44EF"/>
    <w:rsid w:val="009C4BD8"/>
    <w:rsid w:val="009D08EF"/>
    <w:rsid w:val="009E7677"/>
    <w:rsid w:val="009F6494"/>
    <w:rsid w:val="00A13B36"/>
    <w:rsid w:val="00A15BE6"/>
    <w:rsid w:val="00A26DDF"/>
    <w:rsid w:val="00A56DA6"/>
    <w:rsid w:val="00A57585"/>
    <w:rsid w:val="00A6125B"/>
    <w:rsid w:val="00A61EB4"/>
    <w:rsid w:val="00A6317C"/>
    <w:rsid w:val="00A64A1E"/>
    <w:rsid w:val="00A660FE"/>
    <w:rsid w:val="00A66D69"/>
    <w:rsid w:val="00A73801"/>
    <w:rsid w:val="00A86DCB"/>
    <w:rsid w:val="00A913BF"/>
    <w:rsid w:val="00A91626"/>
    <w:rsid w:val="00AA42E7"/>
    <w:rsid w:val="00AA6574"/>
    <w:rsid w:val="00AC59EF"/>
    <w:rsid w:val="00AC6572"/>
    <w:rsid w:val="00AD3FDC"/>
    <w:rsid w:val="00AD582C"/>
    <w:rsid w:val="00AD65FF"/>
    <w:rsid w:val="00AE3931"/>
    <w:rsid w:val="00AE7EB3"/>
    <w:rsid w:val="00AF2419"/>
    <w:rsid w:val="00AF42AD"/>
    <w:rsid w:val="00AF4EB1"/>
    <w:rsid w:val="00B01502"/>
    <w:rsid w:val="00B165A8"/>
    <w:rsid w:val="00B204B4"/>
    <w:rsid w:val="00B23296"/>
    <w:rsid w:val="00B31D21"/>
    <w:rsid w:val="00B35339"/>
    <w:rsid w:val="00B353B4"/>
    <w:rsid w:val="00B37992"/>
    <w:rsid w:val="00B40DF2"/>
    <w:rsid w:val="00B54CA4"/>
    <w:rsid w:val="00B618BB"/>
    <w:rsid w:val="00B65A7C"/>
    <w:rsid w:val="00B8391B"/>
    <w:rsid w:val="00B84A46"/>
    <w:rsid w:val="00B92033"/>
    <w:rsid w:val="00B940C5"/>
    <w:rsid w:val="00BA0A1C"/>
    <w:rsid w:val="00BA6B2A"/>
    <w:rsid w:val="00BA7AFD"/>
    <w:rsid w:val="00BD3D83"/>
    <w:rsid w:val="00BD49FD"/>
    <w:rsid w:val="00BE6776"/>
    <w:rsid w:val="00BF4EAB"/>
    <w:rsid w:val="00BF5284"/>
    <w:rsid w:val="00C0597C"/>
    <w:rsid w:val="00C105F9"/>
    <w:rsid w:val="00C117D4"/>
    <w:rsid w:val="00C12D3A"/>
    <w:rsid w:val="00C13231"/>
    <w:rsid w:val="00C218E5"/>
    <w:rsid w:val="00C46B99"/>
    <w:rsid w:val="00C63A02"/>
    <w:rsid w:val="00C70D47"/>
    <w:rsid w:val="00C71194"/>
    <w:rsid w:val="00C77D4A"/>
    <w:rsid w:val="00C84AF7"/>
    <w:rsid w:val="00C9002F"/>
    <w:rsid w:val="00CC4EBC"/>
    <w:rsid w:val="00CD1C48"/>
    <w:rsid w:val="00CD2352"/>
    <w:rsid w:val="00CD33FE"/>
    <w:rsid w:val="00CE351D"/>
    <w:rsid w:val="00CE3C5E"/>
    <w:rsid w:val="00CF6B51"/>
    <w:rsid w:val="00D03235"/>
    <w:rsid w:val="00D24F50"/>
    <w:rsid w:val="00D26FD9"/>
    <w:rsid w:val="00D3286F"/>
    <w:rsid w:val="00D360E7"/>
    <w:rsid w:val="00D74EB1"/>
    <w:rsid w:val="00D76BEB"/>
    <w:rsid w:val="00D77359"/>
    <w:rsid w:val="00D90755"/>
    <w:rsid w:val="00D9186B"/>
    <w:rsid w:val="00D919E6"/>
    <w:rsid w:val="00DA41D7"/>
    <w:rsid w:val="00DA7358"/>
    <w:rsid w:val="00DB368D"/>
    <w:rsid w:val="00DC6971"/>
    <w:rsid w:val="00DC7026"/>
    <w:rsid w:val="00DE31D2"/>
    <w:rsid w:val="00DE38DB"/>
    <w:rsid w:val="00DE631F"/>
    <w:rsid w:val="00DF1043"/>
    <w:rsid w:val="00DF2D6D"/>
    <w:rsid w:val="00DF3A0A"/>
    <w:rsid w:val="00DF51A8"/>
    <w:rsid w:val="00DF6CF8"/>
    <w:rsid w:val="00E01CCA"/>
    <w:rsid w:val="00E03203"/>
    <w:rsid w:val="00E17693"/>
    <w:rsid w:val="00E17760"/>
    <w:rsid w:val="00E25781"/>
    <w:rsid w:val="00E50678"/>
    <w:rsid w:val="00E50ADA"/>
    <w:rsid w:val="00E51E31"/>
    <w:rsid w:val="00E54A88"/>
    <w:rsid w:val="00E57064"/>
    <w:rsid w:val="00E6139F"/>
    <w:rsid w:val="00E615F9"/>
    <w:rsid w:val="00E620F8"/>
    <w:rsid w:val="00E644EF"/>
    <w:rsid w:val="00E67707"/>
    <w:rsid w:val="00E747DE"/>
    <w:rsid w:val="00E8247B"/>
    <w:rsid w:val="00E83B10"/>
    <w:rsid w:val="00EA1CE7"/>
    <w:rsid w:val="00EA6DED"/>
    <w:rsid w:val="00EB2710"/>
    <w:rsid w:val="00ED45FA"/>
    <w:rsid w:val="00ED58F4"/>
    <w:rsid w:val="00EE153E"/>
    <w:rsid w:val="00EE22D0"/>
    <w:rsid w:val="00EE7625"/>
    <w:rsid w:val="00EF679A"/>
    <w:rsid w:val="00F02F51"/>
    <w:rsid w:val="00F11020"/>
    <w:rsid w:val="00F22040"/>
    <w:rsid w:val="00F46FAF"/>
    <w:rsid w:val="00F625A8"/>
    <w:rsid w:val="00F731C3"/>
    <w:rsid w:val="00F76F4B"/>
    <w:rsid w:val="00F808E4"/>
    <w:rsid w:val="00F9596C"/>
    <w:rsid w:val="00FA09BF"/>
    <w:rsid w:val="00FA0C27"/>
    <w:rsid w:val="00FA173A"/>
    <w:rsid w:val="00FA42C5"/>
    <w:rsid w:val="00FA61B7"/>
    <w:rsid w:val="00FA7D2C"/>
    <w:rsid w:val="00FA7EE8"/>
    <w:rsid w:val="00FB7493"/>
    <w:rsid w:val="00FC5A63"/>
    <w:rsid w:val="00FD66A9"/>
    <w:rsid w:val="00FE006F"/>
    <w:rsid w:val="00FF038C"/>
    <w:rsid w:val="00FF4392"/>
    <w:rsid w:val="49FDC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14:docId w14:val="1CF8314B"/>
  <w15:docId w15:val="{5D0BEF82-5885-4783-BCC8-EF51FDDF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rPr>
      <w:rFonts w:cs="Times New Roman"/>
    </w:rPr>
  </w:style>
  <w:style w:type="paragraph" w:styleId="Heading1">
    <w:name w:val="heading 1"/>
    <w:basedOn w:val="Normal"/>
    <w:next w:val="Normal"/>
    <w:link w:val="Heading1Char"/>
    <w:uiPriority w:val="99"/>
    <w:qFormat/>
    <w:rsid w:val="00FD66A9"/>
    <w:pPr>
      <w:keepNext/>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66A9"/>
    <w:rPr>
      <w:rFonts w:cs="Times New Roman"/>
      <w:b/>
    </w:rPr>
  </w:style>
  <w:style w:type="character" w:styleId="Hyperlink">
    <w:name w:val="Hyperlink"/>
    <w:basedOn w:val="DefaultParagraphFont"/>
    <w:uiPriority w:val="99"/>
    <w:rsid w:val="001E5172"/>
    <w:rPr>
      <w:rFonts w:cs="Times New Roman"/>
      <w:color w:val="0563C1"/>
      <w:u w:val="single"/>
    </w:rPr>
  </w:style>
  <w:style w:type="character" w:styleId="FollowedHyperlink">
    <w:name w:val="FollowedHyperlink"/>
    <w:basedOn w:val="DefaultParagraphFont"/>
    <w:uiPriority w:val="99"/>
    <w:semiHidden/>
    <w:rsid w:val="002965E0"/>
    <w:rPr>
      <w:rFonts w:cs="Times New Roman"/>
      <w:color w:val="954F72"/>
      <w:u w:val="single"/>
    </w:rPr>
  </w:style>
  <w:style w:type="paragraph" w:styleId="Header">
    <w:name w:val="header"/>
    <w:basedOn w:val="Normal"/>
    <w:link w:val="HeaderChar"/>
    <w:uiPriority w:val="99"/>
    <w:rsid w:val="00FD66A9"/>
    <w:pPr>
      <w:tabs>
        <w:tab w:val="center" w:pos="4680"/>
        <w:tab w:val="right" w:pos="9360"/>
      </w:tabs>
    </w:pPr>
  </w:style>
  <w:style w:type="character" w:customStyle="1" w:styleId="HeaderChar">
    <w:name w:val="Header Char"/>
    <w:basedOn w:val="DefaultParagraphFont"/>
    <w:link w:val="Header"/>
    <w:uiPriority w:val="99"/>
    <w:locked/>
    <w:rsid w:val="00FD66A9"/>
    <w:rPr>
      <w:rFonts w:ascii="Calibri" w:hAnsi="Calibri" w:cs="Times New Roman"/>
    </w:rPr>
  </w:style>
  <w:style w:type="paragraph" w:styleId="Footer">
    <w:name w:val="footer"/>
    <w:basedOn w:val="Normal"/>
    <w:link w:val="FooterChar"/>
    <w:uiPriority w:val="99"/>
    <w:rsid w:val="00FD66A9"/>
    <w:pPr>
      <w:tabs>
        <w:tab w:val="center" w:pos="4680"/>
        <w:tab w:val="right" w:pos="9360"/>
      </w:tabs>
    </w:pPr>
  </w:style>
  <w:style w:type="character" w:customStyle="1" w:styleId="FooterChar">
    <w:name w:val="Footer Char"/>
    <w:basedOn w:val="DefaultParagraphFont"/>
    <w:link w:val="Footer"/>
    <w:uiPriority w:val="99"/>
    <w:locked/>
    <w:rsid w:val="00FD66A9"/>
    <w:rPr>
      <w:rFonts w:ascii="Calibri" w:hAnsi="Calibri" w:cs="Times New Roman"/>
    </w:rPr>
  </w:style>
  <w:style w:type="paragraph" w:styleId="BalloonText">
    <w:name w:val="Balloon Text"/>
    <w:basedOn w:val="Normal"/>
    <w:link w:val="BalloonTextChar"/>
    <w:uiPriority w:val="99"/>
    <w:semiHidden/>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D66A9"/>
    <w:rPr>
      <w:rFonts w:ascii="Segoe UI" w:hAnsi="Segoe UI" w:cs="Segoe UI"/>
      <w:sz w:val="18"/>
      <w:szCs w:val="18"/>
    </w:rPr>
  </w:style>
  <w:style w:type="character" w:styleId="CommentReference">
    <w:name w:val="annotation reference"/>
    <w:basedOn w:val="DefaultParagraphFont"/>
    <w:uiPriority w:val="99"/>
    <w:semiHidden/>
    <w:rsid w:val="00DF3A0A"/>
    <w:rPr>
      <w:rFonts w:cs="Times New Roman"/>
      <w:sz w:val="16"/>
      <w:szCs w:val="16"/>
    </w:rPr>
  </w:style>
  <w:style w:type="paragraph" w:styleId="CommentText">
    <w:name w:val="annotation text"/>
    <w:basedOn w:val="Normal"/>
    <w:link w:val="CommentTextChar"/>
    <w:uiPriority w:val="99"/>
    <w:rsid w:val="00DF3A0A"/>
    <w:rPr>
      <w:sz w:val="20"/>
      <w:szCs w:val="20"/>
    </w:rPr>
  </w:style>
  <w:style w:type="character" w:customStyle="1" w:styleId="CommentTextChar">
    <w:name w:val="Comment Text Char"/>
    <w:basedOn w:val="DefaultParagraphFont"/>
    <w:link w:val="CommentText"/>
    <w:uiPriority w:val="99"/>
    <w:locked/>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DF3A0A"/>
    <w:rPr>
      <w:b/>
      <w:bCs/>
    </w:rPr>
  </w:style>
  <w:style w:type="character" w:customStyle="1" w:styleId="CommentSubjectChar">
    <w:name w:val="Comment Subject Char"/>
    <w:basedOn w:val="CommentTextChar"/>
    <w:link w:val="CommentSubject"/>
    <w:uiPriority w:val="99"/>
    <w:semiHidden/>
    <w:locked/>
    <w:rsid w:val="00DF3A0A"/>
    <w:rPr>
      <w:rFonts w:ascii="Calibri" w:hAnsi="Calibri" w:cs="Times New Roman"/>
      <w:b/>
      <w:bCs/>
      <w:sz w:val="20"/>
      <w:szCs w:val="20"/>
    </w:rPr>
  </w:style>
  <w:style w:type="paragraph" w:styleId="Revision">
    <w:name w:val="Revision"/>
    <w:hidden/>
    <w:uiPriority w:val="99"/>
    <w:semiHidden/>
    <w:rsid w:val="00DF3A0A"/>
    <w:rPr>
      <w:rFonts w:cs="Times New Roman"/>
    </w:rPr>
  </w:style>
  <w:style w:type="paragraph" w:styleId="PlainText">
    <w:name w:val="Plain Text"/>
    <w:basedOn w:val="Normal"/>
    <w:link w:val="PlainTextChar"/>
    <w:uiPriority w:val="99"/>
    <w:rsid w:val="003A6F8A"/>
    <w:rPr>
      <w:rFonts w:cs="Arial"/>
      <w:szCs w:val="21"/>
    </w:rPr>
  </w:style>
  <w:style w:type="character" w:customStyle="1" w:styleId="PlainTextChar">
    <w:name w:val="Plain Text Char"/>
    <w:basedOn w:val="DefaultParagraphFont"/>
    <w:link w:val="PlainText"/>
    <w:uiPriority w:val="99"/>
    <w:locked/>
    <w:rsid w:val="003A6F8A"/>
    <w:rPr>
      <w:rFonts w:ascii="Calibri" w:hAnsi="Calibri" w:cs="Times New Roman"/>
      <w:sz w:val="21"/>
      <w:szCs w:val="21"/>
    </w:rPr>
  </w:style>
  <w:style w:type="paragraph" w:styleId="ListParagraph">
    <w:name w:val="List Paragraph"/>
    <w:basedOn w:val="Normal"/>
    <w:uiPriority w:val="99"/>
    <w:qFormat/>
    <w:rsid w:val="003A6F8A"/>
    <w:pPr>
      <w:ind w:left="720"/>
      <w:contextualSpacing/>
    </w:pPr>
  </w:style>
  <w:style w:type="character" w:customStyle="1" w:styleId="Mention1">
    <w:name w:val="Mention1"/>
    <w:basedOn w:val="DefaultParagraphFont"/>
    <w:uiPriority w:val="99"/>
    <w:semiHidden/>
    <w:rsid w:val="004364C7"/>
    <w:rPr>
      <w:rFonts w:cs="Times New Roman"/>
      <w:color w:val="2B579A"/>
      <w:shd w:val="clear" w:color="auto" w:fill="E6E6E6"/>
    </w:rPr>
  </w:style>
  <w:style w:type="table" w:styleId="TableGrid">
    <w:name w:val="Table Grid"/>
    <w:basedOn w:val="TableNormal"/>
    <w:uiPriority w:val="99"/>
    <w:rsid w:val="00C46B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417DF0"/>
    <w:rPr>
      <w:rFonts w:cs="Times New Roman"/>
      <w:color w:val="605E5C"/>
      <w:shd w:val="clear" w:color="auto" w:fill="E1DFDD"/>
    </w:rPr>
  </w:style>
  <w:style w:type="paragraph" w:customStyle="1" w:styleId="Body">
    <w:name w:val="Body"/>
    <w:uiPriority w:val="99"/>
    <w:rsid w:val="00200EE8"/>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s="Arial Unicode MS"/>
      <w:color w:val="000000"/>
      <w:u w:color="000000"/>
      <w:lang w:val="de-DE"/>
    </w:rPr>
  </w:style>
  <w:style w:type="character" w:customStyle="1" w:styleId="None">
    <w:name w:val="None"/>
    <w:uiPriority w:val="99"/>
    <w:rsid w:val="00200EE8"/>
  </w:style>
  <w:style w:type="character" w:customStyle="1" w:styleId="Hyperlink1">
    <w:name w:val="Hyperlink.1"/>
    <w:basedOn w:val="None"/>
    <w:uiPriority w:val="99"/>
    <w:rsid w:val="00200EE8"/>
    <w:rPr>
      <w:rFonts w:ascii="Barlow" w:hAnsi="Barlow" w:cs="Barlow"/>
      <w:color w:val="0000FF"/>
      <w:sz w:val="24"/>
      <w:szCs w:val="24"/>
      <w:u w:val="single" w:color="0000FF"/>
    </w:rPr>
  </w:style>
  <w:style w:type="character" w:customStyle="1" w:styleId="Link">
    <w:name w:val="Link"/>
    <w:uiPriority w:val="99"/>
    <w:rsid w:val="00200EE8"/>
    <w:rPr>
      <w:color w:val="0563C1"/>
      <w:u w:val="single" w:color="0563C1"/>
    </w:rPr>
  </w:style>
  <w:style w:type="character" w:styleId="UnresolvedMention">
    <w:name w:val="Unresolved Mention"/>
    <w:basedOn w:val="DefaultParagraphFont"/>
    <w:uiPriority w:val="99"/>
    <w:semiHidden/>
    <w:unhideWhenUsed/>
    <w:rsid w:val="009B650F"/>
    <w:rPr>
      <w:color w:val="605E5C"/>
      <w:shd w:val="clear" w:color="auto" w:fill="E1DFDD"/>
    </w:rPr>
  </w:style>
  <w:style w:type="paragraph" w:customStyle="1" w:styleId="Default">
    <w:name w:val="Default"/>
    <w:rsid w:val="0032315A"/>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971805">
      <w:bodyDiv w:val="1"/>
      <w:marLeft w:val="0"/>
      <w:marRight w:val="0"/>
      <w:marTop w:val="0"/>
      <w:marBottom w:val="0"/>
      <w:divBdr>
        <w:top w:val="none" w:sz="0" w:space="0" w:color="auto"/>
        <w:left w:val="none" w:sz="0" w:space="0" w:color="auto"/>
        <w:bottom w:val="none" w:sz="0" w:space="0" w:color="auto"/>
        <w:right w:val="none" w:sz="0" w:space="0" w:color="auto"/>
      </w:divBdr>
    </w:div>
    <w:div w:id="434634821">
      <w:bodyDiv w:val="1"/>
      <w:marLeft w:val="0"/>
      <w:marRight w:val="0"/>
      <w:marTop w:val="0"/>
      <w:marBottom w:val="0"/>
      <w:divBdr>
        <w:top w:val="none" w:sz="0" w:space="0" w:color="auto"/>
        <w:left w:val="none" w:sz="0" w:space="0" w:color="auto"/>
        <w:bottom w:val="none" w:sz="0" w:space="0" w:color="auto"/>
        <w:right w:val="none" w:sz="0" w:space="0" w:color="auto"/>
      </w:divBdr>
      <w:divsChild>
        <w:div w:id="770930835">
          <w:marLeft w:val="0"/>
          <w:marRight w:val="0"/>
          <w:marTop w:val="0"/>
          <w:marBottom w:val="0"/>
          <w:divBdr>
            <w:top w:val="none" w:sz="0" w:space="0" w:color="auto"/>
            <w:left w:val="none" w:sz="0" w:space="0" w:color="auto"/>
            <w:bottom w:val="none" w:sz="0" w:space="0" w:color="auto"/>
            <w:right w:val="none" w:sz="0" w:space="0" w:color="auto"/>
          </w:divBdr>
        </w:div>
        <w:div w:id="1267663298">
          <w:marLeft w:val="0"/>
          <w:marRight w:val="0"/>
          <w:marTop w:val="0"/>
          <w:marBottom w:val="0"/>
          <w:divBdr>
            <w:top w:val="none" w:sz="0" w:space="0" w:color="auto"/>
            <w:left w:val="none" w:sz="0" w:space="0" w:color="auto"/>
            <w:bottom w:val="none" w:sz="0" w:space="0" w:color="auto"/>
            <w:right w:val="none" w:sz="0" w:space="0" w:color="auto"/>
          </w:divBdr>
        </w:div>
        <w:div w:id="2086612405">
          <w:marLeft w:val="0"/>
          <w:marRight w:val="0"/>
          <w:marTop w:val="0"/>
          <w:marBottom w:val="0"/>
          <w:divBdr>
            <w:top w:val="none" w:sz="0" w:space="0" w:color="auto"/>
            <w:left w:val="none" w:sz="0" w:space="0" w:color="auto"/>
            <w:bottom w:val="none" w:sz="0" w:space="0" w:color="auto"/>
            <w:right w:val="none" w:sz="0" w:space="0" w:color="auto"/>
          </w:divBdr>
        </w:div>
      </w:divsChild>
    </w:div>
    <w:div w:id="545996240">
      <w:bodyDiv w:val="1"/>
      <w:marLeft w:val="0"/>
      <w:marRight w:val="0"/>
      <w:marTop w:val="0"/>
      <w:marBottom w:val="0"/>
      <w:divBdr>
        <w:top w:val="none" w:sz="0" w:space="0" w:color="auto"/>
        <w:left w:val="none" w:sz="0" w:space="0" w:color="auto"/>
        <w:bottom w:val="none" w:sz="0" w:space="0" w:color="auto"/>
        <w:right w:val="none" w:sz="0" w:space="0" w:color="auto"/>
      </w:divBdr>
    </w:div>
    <w:div w:id="1440491765">
      <w:bodyDiv w:val="1"/>
      <w:marLeft w:val="0"/>
      <w:marRight w:val="0"/>
      <w:marTop w:val="0"/>
      <w:marBottom w:val="0"/>
      <w:divBdr>
        <w:top w:val="none" w:sz="0" w:space="0" w:color="auto"/>
        <w:left w:val="none" w:sz="0" w:space="0" w:color="auto"/>
        <w:bottom w:val="none" w:sz="0" w:space="0" w:color="auto"/>
        <w:right w:val="none" w:sz="0" w:space="0" w:color="auto"/>
      </w:divBdr>
    </w:div>
    <w:div w:id="1801537096">
      <w:bodyDiv w:val="1"/>
      <w:marLeft w:val="0"/>
      <w:marRight w:val="0"/>
      <w:marTop w:val="0"/>
      <w:marBottom w:val="0"/>
      <w:divBdr>
        <w:top w:val="none" w:sz="0" w:space="0" w:color="auto"/>
        <w:left w:val="none" w:sz="0" w:space="0" w:color="auto"/>
        <w:bottom w:val="none" w:sz="0" w:space="0" w:color="auto"/>
        <w:right w:val="none" w:sz="0" w:space="0" w:color="auto"/>
      </w:divBdr>
      <w:divsChild>
        <w:div w:id="777137927">
          <w:marLeft w:val="0"/>
          <w:marRight w:val="0"/>
          <w:marTop w:val="0"/>
          <w:marBottom w:val="0"/>
          <w:divBdr>
            <w:top w:val="none" w:sz="0" w:space="0" w:color="auto"/>
            <w:left w:val="none" w:sz="0" w:space="0" w:color="auto"/>
            <w:bottom w:val="none" w:sz="0" w:space="0" w:color="auto"/>
            <w:right w:val="none" w:sz="0" w:space="0" w:color="auto"/>
          </w:divBdr>
        </w:div>
        <w:div w:id="594943014">
          <w:marLeft w:val="0"/>
          <w:marRight w:val="0"/>
          <w:marTop w:val="0"/>
          <w:marBottom w:val="0"/>
          <w:divBdr>
            <w:top w:val="none" w:sz="0" w:space="0" w:color="auto"/>
            <w:left w:val="none" w:sz="0" w:space="0" w:color="auto"/>
            <w:bottom w:val="none" w:sz="0" w:space="0" w:color="auto"/>
            <w:right w:val="none" w:sz="0" w:space="0" w:color="auto"/>
          </w:divBdr>
        </w:div>
        <w:div w:id="1613785165">
          <w:marLeft w:val="0"/>
          <w:marRight w:val="0"/>
          <w:marTop w:val="0"/>
          <w:marBottom w:val="0"/>
          <w:divBdr>
            <w:top w:val="none" w:sz="0" w:space="0" w:color="auto"/>
            <w:left w:val="none" w:sz="0" w:space="0" w:color="auto"/>
            <w:bottom w:val="none" w:sz="0" w:space="0" w:color="auto"/>
            <w:right w:val="none" w:sz="0" w:space="0" w:color="auto"/>
          </w:divBdr>
        </w:div>
      </w:divsChild>
    </w:div>
    <w:div w:id="1832718669">
      <w:marLeft w:val="0"/>
      <w:marRight w:val="0"/>
      <w:marTop w:val="0"/>
      <w:marBottom w:val="0"/>
      <w:divBdr>
        <w:top w:val="none" w:sz="0" w:space="0" w:color="auto"/>
        <w:left w:val="none" w:sz="0" w:space="0" w:color="auto"/>
        <w:bottom w:val="none" w:sz="0" w:space="0" w:color="auto"/>
        <w:right w:val="none" w:sz="0" w:space="0" w:color="auto"/>
      </w:divBdr>
    </w:div>
    <w:div w:id="1832718670">
      <w:marLeft w:val="0"/>
      <w:marRight w:val="0"/>
      <w:marTop w:val="0"/>
      <w:marBottom w:val="0"/>
      <w:divBdr>
        <w:top w:val="none" w:sz="0" w:space="0" w:color="auto"/>
        <w:left w:val="none" w:sz="0" w:space="0" w:color="auto"/>
        <w:bottom w:val="none" w:sz="0" w:space="0" w:color="auto"/>
        <w:right w:val="none" w:sz="0" w:space="0" w:color="auto"/>
      </w:divBdr>
    </w:div>
    <w:div w:id="1832718671">
      <w:marLeft w:val="0"/>
      <w:marRight w:val="0"/>
      <w:marTop w:val="0"/>
      <w:marBottom w:val="0"/>
      <w:divBdr>
        <w:top w:val="none" w:sz="0" w:space="0" w:color="auto"/>
        <w:left w:val="none" w:sz="0" w:space="0" w:color="auto"/>
        <w:bottom w:val="none" w:sz="0" w:space="0" w:color="auto"/>
        <w:right w:val="none" w:sz="0" w:space="0" w:color="auto"/>
      </w:divBdr>
    </w:div>
    <w:div w:id="1832718672">
      <w:marLeft w:val="0"/>
      <w:marRight w:val="0"/>
      <w:marTop w:val="0"/>
      <w:marBottom w:val="0"/>
      <w:divBdr>
        <w:top w:val="none" w:sz="0" w:space="0" w:color="auto"/>
        <w:left w:val="none" w:sz="0" w:space="0" w:color="auto"/>
        <w:bottom w:val="none" w:sz="0" w:space="0" w:color="auto"/>
        <w:right w:val="none" w:sz="0" w:space="0" w:color="auto"/>
      </w:divBdr>
    </w:div>
    <w:div w:id="1832718673">
      <w:marLeft w:val="0"/>
      <w:marRight w:val="0"/>
      <w:marTop w:val="0"/>
      <w:marBottom w:val="0"/>
      <w:divBdr>
        <w:top w:val="none" w:sz="0" w:space="0" w:color="auto"/>
        <w:left w:val="none" w:sz="0" w:space="0" w:color="auto"/>
        <w:bottom w:val="none" w:sz="0" w:space="0" w:color="auto"/>
        <w:right w:val="none" w:sz="0" w:space="0" w:color="auto"/>
      </w:divBdr>
    </w:div>
    <w:div w:id="1832718674">
      <w:marLeft w:val="0"/>
      <w:marRight w:val="0"/>
      <w:marTop w:val="0"/>
      <w:marBottom w:val="0"/>
      <w:divBdr>
        <w:top w:val="none" w:sz="0" w:space="0" w:color="auto"/>
        <w:left w:val="none" w:sz="0" w:space="0" w:color="auto"/>
        <w:bottom w:val="none" w:sz="0" w:space="0" w:color="auto"/>
        <w:right w:val="none" w:sz="0" w:space="0" w:color="auto"/>
      </w:divBdr>
    </w:div>
    <w:div w:id="1832718675">
      <w:marLeft w:val="0"/>
      <w:marRight w:val="0"/>
      <w:marTop w:val="0"/>
      <w:marBottom w:val="0"/>
      <w:divBdr>
        <w:top w:val="none" w:sz="0" w:space="0" w:color="auto"/>
        <w:left w:val="none" w:sz="0" w:space="0" w:color="auto"/>
        <w:bottom w:val="none" w:sz="0" w:space="0" w:color="auto"/>
        <w:right w:val="none" w:sz="0" w:space="0" w:color="auto"/>
      </w:divBdr>
    </w:div>
    <w:div w:id="1832718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owan@AsphaltPavemen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97CCC-10EE-470D-9E76-7F16C985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496</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Howard Marks</dc:creator>
  <cp:keywords/>
  <dc:description/>
  <cp:lastModifiedBy>Bill Rowan</cp:lastModifiedBy>
  <cp:revision>13</cp:revision>
  <cp:lastPrinted>2017-10-17T15:00:00Z</cp:lastPrinted>
  <dcterms:created xsi:type="dcterms:W3CDTF">2025-02-05T21:05:00Z</dcterms:created>
  <dcterms:modified xsi:type="dcterms:W3CDTF">2025-02-06T07:31:00Z</dcterms:modified>
</cp:coreProperties>
</file>