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6C00D" w14:textId="77777777" w:rsidR="004C5A85" w:rsidRPr="0017423D" w:rsidRDefault="004C5A85" w:rsidP="0017423D">
      <w:pPr>
        <w:tabs>
          <w:tab w:val="left" w:pos="990"/>
        </w:tabs>
        <w:spacing w:line="192" w:lineRule="auto"/>
        <w:rPr>
          <w:rFonts w:ascii="Barlow" w:hAnsi="Barlow" w:cs="Arial"/>
          <w:b/>
          <w:bCs/>
          <w:sz w:val="36"/>
          <w:szCs w:val="36"/>
        </w:rPr>
      </w:pPr>
      <w:r>
        <w:rPr>
          <w:rFonts w:ascii="Barlow" w:hAnsi="Barlow" w:cs="Arial"/>
          <w:b/>
          <w:bCs/>
          <w:sz w:val="36"/>
          <w:szCs w:val="36"/>
        </w:rPr>
        <w:t>NEWS</w:t>
      </w:r>
    </w:p>
    <w:p w14:paraId="215283DF" w14:textId="77777777" w:rsidR="004C5A85" w:rsidRPr="0017423D" w:rsidRDefault="004C5A85" w:rsidP="0017423D">
      <w:pPr>
        <w:tabs>
          <w:tab w:val="left" w:pos="990"/>
        </w:tabs>
        <w:spacing w:after="160" w:line="264" w:lineRule="auto"/>
        <w:rPr>
          <w:rFonts w:ascii="Barlow" w:hAnsi="Barlow" w:cs="Arial"/>
        </w:rPr>
      </w:pPr>
    </w:p>
    <w:p w14:paraId="7599D0FC" w14:textId="77777777" w:rsidR="004C5A85" w:rsidRPr="00955BDF" w:rsidRDefault="004C5A85" w:rsidP="0017423D">
      <w:pPr>
        <w:tabs>
          <w:tab w:val="left" w:pos="990"/>
        </w:tabs>
        <w:spacing w:after="80" w:line="264" w:lineRule="auto"/>
        <w:rPr>
          <w:rFonts w:ascii="Barlow" w:hAnsi="Barlow" w:cs="Arial"/>
          <w:b/>
          <w:bCs/>
        </w:rPr>
      </w:pPr>
      <w:r w:rsidRPr="00955BDF">
        <w:rPr>
          <w:rFonts w:ascii="Barlow" w:hAnsi="Barlow" w:cs="Arial"/>
          <w:b/>
          <w:bCs/>
        </w:rPr>
        <w:t>IMMEDIATE RELEASE</w:t>
      </w:r>
    </w:p>
    <w:p w14:paraId="28F33E9F" w14:textId="35AF2063" w:rsidR="004C5A85" w:rsidRPr="00955BDF" w:rsidRDefault="00625F8F" w:rsidP="00445962">
      <w:pPr>
        <w:tabs>
          <w:tab w:val="left" w:pos="990"/>
        </w:tabs>
        <w:spacing w:after="80" w:line="264" w:lineRule="auto"/>
        <w:rPr>
          <w:rFonts w:ascii="Barlow" w:hAnsi="Barlow" w:cs="Arial"/>
        </w:rPr>
      </w:pPr>
      <w:r>
        <w:rPr>
          <w:rFonts w:ascii="Barlow" w:hAnsi="Barlow" w:cs="Arial"/>
        </w:rPr>
        <w:t xml:space="preserve">July </w:t>
      </w:r>
      <w:r w:rsidR="00BA5610">
        <w:rPr>
          <w:rFonts w:ascii="Barlow" w:hAnsi="Barlow" w:cs="Arial"/>
        </w:rPr>
        <w:t>3</w:t>
      </w:r>
      <w:r w:rsidR="00F53E97">
        <w:rPr>
          <w:rFonts w:ascii="Barlow" w:hAnsi="Barlow" w:cs="Arial"/>
        </w:rPr>
        <w:t>, 2025</w:t>
      </w:r>
    </w:p>
    <w:p w14:paraId="16B622F8" w14:textId="77777777" w:rsidR="004C5A85" w:rsidRPr="00417DF0" w:rsidRDefault="004C5A85" w:rsidP="0017423D">
      <w:pPr>
        <w:tabs>
          <w:tab w:val="left" w:pos="990"/>
        </w:tabs>
        <w:spacing w:after="80" w:line="264" w:lineRule="auto"/>
        <w:rPr>
          <w:rFonts w:ascii="Barlow" w:hAnsi="Barlow" w:cs="Arial"/>
          <w:b/>
          <w:bCs/>
        </w:rPr>
      </w:pPr>
      <w:r w:rsidRPr="00417DF0">
        <w:rPr>
          <w:rFonts w:ascii="Barlow" w:hAnsi="Barlow" w:cs="Arial"/>
          <w:b/>
          <w:bCs/>
        </w:rPr>
        <w:t>CONTACT</w:t>
      </w:r>
    </w:p>
    <w:p w14:paraId="64684953" w14:textId="77777777" w:rsidR="004C5A85" w:rsidRDefault="004C5A85" w:rsidP="0051662D">
      <w:pPr>
        <w:tabs>
          <w:tab w:val="left" w:pos="990"/>
        </w:tabs>
        <w:spacing w:after="80" w:line="264" w:lineRule="auto"/>
        <w:rPr>
          <w:rFonts w:ascii="Barlow" w:hAnsi="Barlow" w:cs="Arial"/>
        </w:rPr>
      </w:pPr>
      <w:r>
        <w:rPr>
          <w:rFonts w:ascii="Barlow" w:hAnsi="Barlow" w:cs="Arial"/>
        </w:rPr>
        <w:t xml:space="preserve">Bill Rowan, 240-825-4444, </w:t>
      </w:r>
      <w:hyperlink r:id="rId7" w:history="1">
        <w:r w:rsidRPr="002179E5">
          <w:rPr>
            <w:rStyle w:val="Hyperlink"/>
            <w:rFonts w:ascii="Barlow" w:hAnsi="Barlow" w:cs="Arial"/>
          </w:rPr>
          <w:t>BRowan@AsphaltPavement.org</w:t>
        </w:r>
      </w:hyperlink>
    </w:p>
    <w:p w14:paraId="0FD1EF10" w14:textId="77777777" w:rsidR="004C5A85" w:rsidRPr="00B54CA4" w:rsidRDefault="004C5A85" w:rsidP="0017423D">
      <w:pPr>
        <w:pStyle w:val="Footer"/>
        <w:pBdr>
          <w:bottom w:val="single" w:sz="12" w:space="1" w:color="auto"/>
        </w:pBdr>
        <w:tabs>
          <w:tab w:val="clear" w:pos="4680"/>
          <w:tab w:val="clear" w:pos="9360"/>
          <w:tab w:val="right" w:leader="underscore" w:pos="10080"/>
        </w:tabs>
        <w:rPr>
          <w:rFonts w:ascii="Barlow" w:hAnsi="Barlow"/>
          <w:color w:val="00AF66"/>
          <w:sz w:val="14"/>
          <w:szCs w:val="14"/>
        </w:rPr>
      </w:pPr>
      <w:bookmarkStart w:id="0" w:name="_Hlk150334811"/>
    </w:p>
    <w:bookmarkEnd w:id="0"/>
    <w:p w14:paraId="03CD0099" w14:textId="77777777" w:rsidR="004C5A85" w:rsidRPr="0017423D" w:rsidRDefault="004C5A85" w:rsidP="0017423D">
      <w:pPr>
        <w:spacing w:after="160" w:line="264" w:lineRule="auto"/>
        <w:rPr>
          <w:rFonts w:ascii="Barlow" w:hAnsi="Barlow" w:cs="Arial"/>
        </w:rPr>
      </w:pPr>
    </w:p>
    <w:p w14:paraId="6A9CA181" w14:textId="001F28C1" w:rsidR="004C5A85" w:rsidRDefault="00286908" w:rsidP="00955BDF">
      <w:pPr>
        <w:spacing w:before="120" w:after="120" w:line="264" w:lineRule="auto"/>
        <w:rPr>
          <w:rFonts w:ascii="Barlow" w:hAnsi="Barlow" w:cs="Arial"/>
          <w:b/>
          <w:bCs/>
          <w:sz w:val="36"/>
          <w:szCs w:val="36"/>
        </w:rPr>
      </w:pPr>
      <w:r>
        <w:rPr>
          <w:rFonts w:ascii="Barlow" w:hAnsi="Barlow" w:cs="Arial"/>
          <w:b/>
          <w:bCs/>
          <w:sz w:val="36"/>
          <w:szCs w:val="36"/>
        </w:rPr>
        <w:t>Asphalt Pavement Industry Statement on Final</w:t>
      </w:r>
      <w:r w:rsidR="00F53E97" w:rsidRPr="00F53E97">
        <w:rPr>
          <w:rFonts w:ascii="Barlow" w:hAnsi="Barlow" w:cs="Arial"/>
          <w:b/>
          <w:bCs/>
          <w:sz w:val="36"/>
          <w:szCs w:val="36"/>
        </w:rPr>
        <w:t xml:space="preserve"> </w:t>
      </w:r>
      <w:r w:rsidR="00625F8F">
        <w:rPr>
          <w:rFonts w:ascii="Barlow" w:hAnsi="Barlow" w:cs="Arial"/>
          <w:b/>
          <w:bCs/>
          <w:sz w:val="36"/>
          <w:szCs w:val="36"/>
        </w:rPr>
        <w:t>Passage</w:t>
      </w:r>
      <w:r w:rsidR="00F53E97" w:rsidRPr="00F53E97">
        <w:rPr>
          <w:rFonts w:ascii="Barlow" w:hAnsi="Barlow" w:cs="Arial"/>
          <w:b/>
          <w:bCs/>
          <w:sz w:val="36"/>
          <w:szCs w:val="36"/>
        </w:rPr>
        <w:t xml:space="preserve"> of </w:t>
      </w:r>
      <w:r w:rsidR="00625F8F" w:rsidRPr="00625F8F">
        <w:rPr>
          <w:rFonts w:ascii="Barlow" w:hAnsi="Barlow" w:cs="Arial"/>
          <w:b/>
          <w:bCs/>
          <w:i/>
          <w:iCs/>
          <w:sz w:val="36"/>
          <w:szCs w:val="36"/>
        </w:rPr>
        <w:t>One Big Beautiful Bill</w:t>
      </w:r>
    </w:p>
    <w:p w14:paraId="4780903B" w14:textId="77777777" w:rsidR="00DD33CB" w:rsidRPr="00DD33CB" w:rsidRDefault="00DD33CB" w:rsidP="00DD33CB">
      <w:pPr>
        <w:rPr>
          <w:rFonts w:ascii="Barlow" w:hAnsi="Barlow"/>
          <w:sz w:val="24"/>
          <w:szCs w:val="24"/>
        </w:rPr>
      </w:pPr>
    </w:p>
    <w:p w14:paraId="02AEAD52" w14:textId="6680D51B" w:rsidR="00E01417" w:rsidRDefault="004C5A85" w:rsidP="00E01417">
      <w:pPr>
        <w:rPr>
          <w:rFonts w:ascii="Barlow" w:hAnsi="Barlow"/>
          <w:sz w:val="24"/>
          <w:szCs w:val="24"/>
        </w:rPr>
      </w:pPr>
      <w:r w:rsidRPr="00FA09BF">
        <w:rPr>
          <w:rFonts w:ascii="Barlow" w:hAnsi="Barlow"/>
          <w:sz w:val="24"/>
          <w:szCs w:val="24"/>
        </w:rPr>
        <w:t>GREENBELT, MD—</w:t>
      </w:r>
      <w:r w:rsidR="00F53E97" w:rsidRPr="00F53E97">
        <w:rPr>
          <w:rFonts w:ascii="Barlow" w:hAnsi="Barlow"/>
          <w:sz w:val="24"/>
          <w:szCs w:val="24"/>
        </w:rPr>
        <w:t xml:space="preserve">The National Asphalt Pavement Association (NAPA), representing more than 1,100 companies responsible for building and maintaining </w:t>
      </w:r>
      <w:proofErr w:type="gramStart"/>
      <w:r w:rsidR="00F53E97" w:rsidRPr="00F53E97">
        <w:rPr>
          <w:rFonts w:ascii="Barlow" w:hAnsi="Barlow"/>
          <w:sz w:val="24"/>
          <w:szCs w:val="24"/>
        </w:rPr>
        <w:t>the majority of</w:t>
      </w:r>
      <w:proofErr w:type="gramEnd"/>
      <w:r w:rsidR="00F53E97" w:rsidRPr="00F53E97">
        <w:rPr>
          <w:rFonts w:ascii="Barlow" w:hAnsi="Barlow"/>
          <w:sz w:val="24"/>
          <w:szCs w:val="24"/>
        </w:rPr>
        <w:t xml:space="preserve"> </w:t>
      </w:r>
      <w:r w:rsidR="00E01417">
        <w:rPr>
          <w:rFonts w:ascii="Barlow" w:hAnsi="Barlow"/>
          <w:sz w:val="24"/>
          <w:szCs w:val="24"/>
        </w:rPr>
        <w:t>U.S.</w:t>
      </w:r>
      <w:r w:rsidR="00F53E97" w:rsidRPr="00F53E97">
        <w:rPr>
          <w:rFonts w:ascii="Barlow" w:hAnsi="Barlow"/>
          <w:sz w:val="24"/>
          <w:szCs w:val="24"/>
        </w:rPr>
        <w:t xml:space="preserve"> highway </w:t>
      </w:r>
      <w:r w:rsidR="00E01417">
        <w:rPr>
          <w:rFonts w:ascii="Barlow" w:hAnsi="Barlow"/>
          <w:sz w:val="24"/>
          <w:szCs w:val="24"/>
        </w:rPr>
        <w:t>surfaces</w:t>
      </w:r>
      <w:r w:rsidR="00F53E97" w:rsidRPr="00F53E97">
        <w:rPr>
          <w:rFonts w:ascii="Barlow" w:hAnsi="Barlow"/>
          <w:sz w:val="24"/>
          <w:szCs w:val="24"/>
        </w:rPr>
        <w:t xml:space="preserve">, issued the following </w:t>
      </w:r>
      <w:r w:rsidR="00625F8F">
        <w:rPr>
          <w:rFonts w:ascii="Barlow" w:hAnsi="Barlow"/>
          <w:sz w:val="24"/>
          <w:szCs w:val="24"/>
        </w:rPr>
        <w:t xml:space="preserve">statement </w:t>
      </w:r>
      <w:r w:rsidR="00E01417">
        <w:rPr>
          <w:rFonts w:ascii="Barlow" w:hAnsi="Barlow"/>
          <w:sz w:val="24"/>
          <w:szCs w:val="24"/>
        </w:rPr>
        <w:t>following passage of the</w:t>
      </w:r>
      <w:r w:rsidR="00625F8F">
        <w:rPr>
          <w:rFonts w:ascii="Barlow" w:hAnsi="Barlow"/>
          <w:sz w:val="24"/>
          <w:szCs w:val="24"/>
        </w:rPr>
        <w:t xml:space="preserve"> </w:t>
      </w:r>
      <w:r w:rsidR="00625F8F" w:rsidRPr="00E01417">
        <w:rPr>
          <w:rFonts w:ascii="Barlow" w:hAnsi="Barlow"/>
          <w:i/>
          <w:iCs/>
          <w:sz w:val="24"/>
          <w:szCs w:val="24"/>
        </w:rPr>
        <w:t xml:space="preserve">One Big Beautiful Bill </w:t>
      </w:r>
      <w:r w:rsidR="00E01417">
        <w:rPr>
          <w:rFonts w:ascii="Barlow" w:hAnsi="Barlow"/>
          <w:sz w:val="24"/>
          <w:szCs w:val="24"/>
        </w:rPr>
        <w:t>today</w:t>
      </w:r>
      <w:r w:rsidR="00FC32D8">
        <w:rPr>
          <w:rFonts w:ascii="Barlow" w:hAnsi="Barlow"/>
          <w:sz w:val="24"/>
          <w:szCs w:val="24"/>
        </w:rPr>
        <w:t>.</w:t>
      </w:r>
    </w:p>
    <w:p w14:paraId="4D4FB81A" w14:textId="77777777" w:rsidR="00E01417" w:rsidRDefault="00E01417" w:rsidP="00E01417">
      <w:pPr>
        <w:rPr>
          <w:rFonts w:ascii="Barlow" w:hAnsi="Barlow"/>
          <w:sz w:val="24"/>
          <w:szCs w:val="24"/>
        </w:rPr>
      </w:pPr>
    </w:p>
    <w:p w14:paraId="440C6907" w14:textId="5CD4B06B" w:rsidR="00286908" w:rsidRDefault="00E01417" w:rsidP="00E01417">
      <w:pPr>
        <w:rPr>
          <w:rFonts w:ascii="Barlow" w:hAnsi="Barlow"/>
          <w:sz w:val="24"/>
          <w:szCs w:val="24"/>
        </w:rPr>
      </w:pPr>
      <w:r>
        <w:rPr>
          <w:rFonts w:ascii="Barlow" w:hAnsi="Barlow"/>
          <w:sz w:val="24"/>
          <w:szCs w:val="24"/>
        </w:rPr>
        <w:t>On behalf of the asphalt pavement industry, we appreciate</w:t>
      </w:r>
      <w:r w:rsidR="00625F8F">
        <w:rPr>
          <w:rFonts w:ascii="Barlow" w:hAnsi="Barlow"/>
          <w:sz w:val="24"/>
          <w:szCs w:val="24"/>
        </w:rPr>
        <w:t xml:space="preserve"> </w:t>
      </w:r>
      <w:r>
        <w:rPr>
          <w:rFonts w:ascii="Barlow" w:hAnsi="Barlow"/>
          <w:sz w:val="24"/>
          <w:szCs w:val="24"/>
        </w:rPr>
        <w:t>the work of our elected officials these</w:t>
      </w:r>
      <w:r w:rsidR="00625F8F">
        <w:rPr>
          <w:rFonts w:ascii="Barlow" w:hAnsi="Barlow"/>
          <w:sz w:val="24"/>
          <w:szCs w:val="24"/>
        </w:rPr>
        <w:t xml:space="preserve"> last </w:t>
      </w:r>
      <w:r>
        <w:rPr>
          <w:rFonts w:ascii="Barlow" w:hAnsi="Barlow"/>
          <w:sz w:val="24"/>
          <w:szCs w:val="24"/>
        </w:rPr>
        <w:t xml:space="preserve">few </w:t>
      </w:r>
      <w:r w:rsidR="00625F8F">
        <w:rPr>
          <w:rFonts w:ascii="Barlow" w:hAnsi="Barlow"/>
          <w:sz w:val="24"/>
          <w:szCs w:val="24"/>
        </w:rPr>
        <w:t xml:space="preserve">months </w:t>
      </w:r>
      <w:r>
        <w:rPr>
          <w:rFonts w:ascii="Barlow" w:hAnsi="Barlow"/>
          <w:sz w:val="24"/>
          <w:szCs w:val="24"/>
        </w:rPr>
        <w:t>leading to today’s passage</w:t>
      </w:r>
      <w:r w:rsidR="00625F8F">
        <w:rPr>
          <w:rFonts w:ascii="Barlow" w:hAnsi="Barlow"/>
          <w:sz w:val="24"/>
          <w:szCs w:val="24"/>
        </w:rPr>
        <w:t xml:space="preserve"> of the </w:t>
      </w:r>
      <w:r w:rsidR="00625F8F" w:rsidRPr="00625F8F">
        <w:rPr>
          <w:rFonts w:ascii="Barlow" w:hAnsi="Barlow"/>
          <w:i/>
          <w:iCs/>
          <w:sz w:val="24"/>
          <w:szCs w:val="24"/>
        </w:rPr>
        <w:t>One Big Beautiful Bill</w:t>
      </w:r>
      <w:r w:rsidR="00625F8F">
        <w:rPr>
          <w:rFonts w:ascii="Barlow" w:hAnsi="Barlow"/>
          <w:sz w:val="24"/>
          <w:szCs w:val="24"/>
        </w:rPr>
        <w:t>. NAPA</w:t>
      </w:r>
      <w:r>
        <w:rPr>
          <w:rFonts w:ascii="Barlow" w:hAnsi="Barlow"/>
          <w:sz w:val="24"/>
          <w:szCs w:val="24"/>
        </w:rPr>
        <w:t>’s</w:t>
      </w:r>
      <w:r w:rsidR="00625F8F">
        <w:rPr>
          <w:rFonts w:ascii="Barlow" w:hAnsi="Barlow"/>
          <w:sz w:val="24"/>
          <w:szCs w:val="24"/>
        </w:rPr>
        <w:t xml:space="preserve"> Government Affairs team has been working </w:t>
      </w:r>
      <w:r>
        <w:rPr>
          <w:rFonts w:ascii="Barlow" w:hAnsi="Barlow"/>
          <w:sz w:val="24"/>
          <w:szCs w:val="24"/>
        </w:rPr>
        <w:t>with our</w:t>
      </w:r>
      <w:r w:rsidR="00625F8F">
        <w:rPr>
          <w:rFonts w:ascii="Barlow" w:hAnsi="Barlow"/>
          <w:sz w:val="24"/>
          <w:szCs w:val="24"/>
        </w:rPr>
        <w:t xml:space="preserve"> members since </w:t>
      </w:r>
      <w:r w:rsidR="00286908">
        <w:rPr>
          <w:rFonts w:ascii="Barlow" w:hAnsi="Barlow"/>
          <w:sz w:val="24"/>
          <w:szCs w:val="24"/>
        </w:rPr>
        <w:t>early 2024</w:t>
      </w:r>
      <w:r w:rsidR="00625F8F">
        <w:rPr>
          <w:rFonts w:ascii="Barlow" w:hAnsi="Barlow"/>
          <w:sz w:val="24"/>
          <w:szCs w:val="24"/>
        </w:rPr>
        <w:t xml:space="preserve"> on potential tax policies that best position</w:t>
      </w:r>
      <w:r w:rsidR="00286908">
        <w:rPr>
          <w:rFonts w:ascii="Barlow" w:hAnsi="Barlow"/>
          <w:sz w:val="24"/>
          <w:szCs w:val="24"/>
        </w:rPr>
        <w:t xml:space="preserve"> asphalt pavement producers to successfully propel the domestic economy while connecting Americans coast to coast</w:t>
      </w:r>
      <w:r w:rsidR="00625F8F">
        <w:rPr>
          <w:rFonts w:ascii="Barlow" w:hAnsi="Barlow"/>
          <w:sz w:val="24"/>
          <w:szCs w:val="24"/>
        </w:rPr>
        <w:t>.</w:t>
      </w:r>
    </w:p>
    <w:p w14:paraId="6B731896" w14:textId="77777777" w:rsidR="00286908" w:rsidRDefault="00286908" w:rsidP="00E01417">
      <w:pPr>
        <w:rPr>
          <w:rFonts w:ascii="Barlow" w:hAnsi="Barlow"/>
          <w:sz w:val="24"/>
          <w:szCs w:val="24"/>
        </w:rPr>
      </w:pPr>
    </w:p>
    <w:p w14:paraId="1A486267" w14:textId="381E3E23" w:rsidR="00625F8F" w:rsidRDefault="00286908" w:rsidP="00E01417">
      <w:pPr>
        <w:rPr>
          <w:rFonts w:ascii="Barlow" w:hAnsi="Barlow"/>
          <w:sz w:val="24"/>
          <w:szCs w:val="24"/>
        </w:rPr>
      </w:pPr>
      <w:r>
        <w:rPr>
          <w:rFonts w:ascii="Barlow" w:hAnsi="Barlow"/>
          <w:sz w:val="24"/>
          <w:szCs w:val="24"/>
        </w:rPr>
        <w:t>Last fall, 140+ NAPA members took those concepts directly to lawmakers on Capitol Hill, sharing the direct impact of federal policies such as Section 199A reform, bonus depreciation for items like heavy industrial equipment, R&amp;D tax credits to spur innovation, and estate tax changes on their largely family-run businesses. “We’re extraordinarily pleased that these necessary updates to taxes on small and medium American businesses were implemented in passage</w:t>
      </w:r>
      <w:r w:rsidR="00BA5610">
        <w:rPr>
          <w:rFonts w:ascii="Barlow" w:hAnsi="Barlow"/>
          <w:sz w:val="24"/>
          <w:szCs w:val="24"/>
        </w:rPr>
        <w:t xml:space="preserve"> of the </w:t>
      </w:r>
      <w:r w:rsidR="00BA5610" w:rsidRPr="00BA5610">
        <w:rPr>
          <w:rFonts w:ascii="Barlow" w:hAnsi="Barlow"/>
          <w:i/>
          <w:iCs/>
          <w:sz w:val="24"/>
          <w:szCs w:val="24"/>
        </w:rPr>
        <w:t>One Big Beautiful Bill</w:t>
      </w:r>
      <w:r>
        <w:rPr>
          <w:rFonts w:ascii="Barlow" w:hAnsi="Barlow"/>
          <w:sz w:val="24"/>
          <w:szCs w:val="24"/>
        </w:rPr>
        <w:t xml:space="preserve">,” </w:t>
      </w:r>
      <w:r w:rsidR="00B06C3B" w:rsidRPr="00F53E97">
        <w:rPr>
          <w:rFonts w:ascii="Barlow" w:hAnsi="Barlow"/>
          <w:sz w:val="24"/>
          <w:szCs w:val="24"/>
        </w:rPr>
        <w:t>said Nile Elam, NAPA Vice President of Government Affairs</w:t>
      </w:r>
      <w:r>
        <w:rPr>
          <w:rFonts w:ascii="Barlow" w:hAnsi="Barlow"/>
          <w:sz w:val="24"/>
          <w:szCs w:val="24"/>
        </w:rPr>
        <w:t>.</w:t>
      </w:r>
    </w:p>
    <w:p w14:paraId="1E323711" w14:textId="77777777" w:rsidR="00286908" w:rsidRDefault="00286908" w:rsidP="00E01417">
      <w:pPr>
        <w:rPr>
          <w:rFonts w:ascii="Barlow" w:hAnsi="Barlow"/>
          <w:sz w:val="24"/>
          <w:szCs w:val="24"/>
        </w:rPr>
      </w:pPr>
    </w:p>
    <w:p w14:paraId="039EEF84" w14:textId="54645554" w:rsidR="00286908" w:rsidRDefault="00286908" w:rsidP="00E01417">
      <w:pPr>
        <w:rPr>
          <w:rFonts w:ascii="Barlow" w:hAnsi="Barlow"/>
          <w:sz w:val="24"/>
          <w:szCs w:val="24"/>
        </w:rPr>
      </w:pPr>
      <w:r>
        <w:rPr>
          <w:rFonts w:ascii="Barlow" w:hAnsi="Barlow"/>
          <w:sz w:val="24"/>
          <w:szCs w:val="24"/>
        </w:rPr>
        <w:t xml:space="preserve">Following insightful industry testimony before the T&amp;I Committee, </w:t>
      </w:r>
      <w:r w:rsidR="009E2E11">
        <w:rPr>
          <w:rFonts w:ascii="Barlow" w:hAnsi="Barlow"/>
          <w:sz w:val="24"/>
          <w:szCs w:val="24"/>
        </w:rPr>
        <w:t>NAPA was pleased that the House acted to generate the first new revenue sources for the Highway Trust Fund (HTF) in three decades</w:t>
      </w:r>
      <w:r w:rsidR="00D06292">
        <w:rPr>
          <w:rFonts w:ascii="Barlow" w:hAnsi="Barlow"/>
          <w:sz w:val="24"/>
          <w:szCs w:val="24"/>
        </w:rPr>
        <w:t>,</w:t>
      </w:r>
      <w:r w:rsidR="009E2E11">
        <w:rPr>
          <w:rFonts w:ascii="Barlow" w:hAnsi="Barlow"/>
          <w:sz w:val="24"/>
          <w:szCs w:val="24"/>
        </w:rPr>
        <w:t xml:space="preserve"> finally capturing electric and hybrid vehicles, which at present pay little to no funds into </w:t>
      </w:r>
      <w:proofErr w:type="gramStart"/>
      <w:r w:rsidR="009E2E11">
        <w:rPr>
          <w:rFonts w:ascii="Barlow" w:hAnsi="Barlow"/>
          <w:sz w:val="24"/>
          <w:szCs w:val="24"/>
        </w:rPr>
        <w:t>the HTF</w:t>
      </w:r>
      <w:proofErr w:type="gramEnd"/>
      <w:r w:rsidR="00D06292">
        <w:rPr>
          <w:rFonts w:ascii="Barlow" w:hAnsi="Barlow"/>
          <w:sz w:val="24"/>
          <w:szCs w:val="24"/>
        </w:rPr>
        <w:t>.</w:t>
      </w:r>
    </w:p>
    <w:p w14:paraId="5682223F" w14:textId="77777777" w:rsidR="00625F8F" w:rsidRDefault="00625F8F" w:rsidP="00F53E97">
      <w:pPr>
        <w:ind w:left="720"/>
        <w:rPr>
          <w:rFonts w:ascii="Barlow" w:hAnsi="Barlow"/>
          <w:sz w:val="24"/>
          <w:szCs w:val="24"/>
        </w:rPr>
      </w:pPr>
    </w:p>
    <w:p w14:paraId="7BB18EBB" w14:textId="77777777" w:rsidR="009E2E11" w:rsidRDefault="00B06C3B" w:rsidP="009E2E11">
      <w:pPr>
        <w:rPr>
          <w:rFonts w:ascii="Barlow" w:hAnsi="Barlow"/>
          <w:sz w:val="24"/>
          <w:szCs w:val="24"/>
        </w:rPr>
      </w:pPr>
      <w:r>
        <w:rPr>
          <w:rFonts w:ascii="Barlow" w:hAnsi="Barlow"/>
          <w:sz w:val="24"/>
          <w:szCs w:val="24"/>
        </w:rPr>
        <w:t xml:space="preserve">“Though it was stripped </w:t>
      </w:r>
      <w:r w:rsidR="009E2E11">
        <w:rPr>
          <w:rFonts w:ascii="Barlow" w:hAnsi="Barlow"/>
          <w:sz w:val="24"/>
          <w:szCs w:val="24"/>
        </w:rPr>
        <w:t>from</w:t>
      </w:r>
      <w:r>
        <w:rPr>
          <w:rFonts w:ascii="Barlow" w:hAnsi="Barlow"/>
          <w:sz w:val="24"/>
          <w:szCs w:val="24"/>
        </w:rPr>
        <w:t xml:space="preserve"> the Senate versio</w:t>
      </w:r>
      <w:r w:rsidR="009E2E11">
        <w:rPr>
          <w:rFonts w:ascii="Barlow" w:hAnsi="Barlow"/>
          <w:sz w:val="24"/>
          <w:szCs w:val="24"/>
        </w:rPr>
        <w:t>n</w:t>
      </w:r>
      <w:r>
        <w:rPr>
          <w:rFonts w:ascii="Barlow" w:hAnsi="Barlow"/>
          <w:sz w:val="24"/>
          <w:szCs w:val="24"/>
        </w:rPr>
        <w:t xml:space="preserve">, </w:t>
      </w:r>
      <w:r w:rsidR="009E2E11">
        <w:rPr>
          <w:rFonts w:ascii="Barlow" w:hAnsi="Barlow"/>
          <w:sz w:val="24"/>
          <w:szCs w:val="24"/>
        </w:rPr>
        <w:t>this effort by</w:t>
      </w:r>
      <w:r>
        <w:rPr>
          <w:rFonts w:ascii="Barlow" w:hAnsi="Barlow"/>
          <w:sz w:val="24"/>
          <w:szCs w:val="24"/>
        </w:rPr>
        <w:t xml:space="preserve"> the House </w:t>
      </w:r>
      <w:r w:rsidR="009E2E11">
        <w:rPr>
          <w:rFonts w:ascii="Barlow" w:hAnsi="Barlow"/>
          <w:sz w:val="24"/>
          <w:szCs w:val="24"/>
        </w:rPr>
        <w:t>was a welcome and long-overdue effort to</w:t>
      </w:r>
      <w:r>
        <w:rPr>
          <w:rFonts w:ascii="Barlow" w:hAnsi="Barlow"/>
          <w:sz w:val="24"/>
          <w:szCs w:val="24"/>
        </w:rPr>
        <w:t xml:space="preserve"> address the</w:t>
      </w:r>
      <w:r w:rsidR="009E2E11">
        <w:rPr>
          <w:rFonts w:ascii="Barlow" w:hAnsi="Barlow"/>
          <w:sz w:val="24"/>
          <w:szCs w:val="24"/>
        </w:rPr>
        <w:t xml:space="preserve"> HTF’s</w:t>
      </w:r>
      <w:r>
        <w:rPr>
          <w:rFonts w:ascii="Barlow" w:hAnsi="Barlow"/>
          <w:sz w:val="24"/>
          <w:szCs w:val="24"/>
        </w:rPr>
        <w:t xml:space="preserve"> user-fee shortfall</w:t>
      </w:r>
      <w:r w:rsidR="009E2E11">
        <w:rPr>
          <w:rFonts w:ascii="Barlow" w:hAnsi="Barlow"/>
          <w:sz w:val="24"/>
          <w:szCs w:val="24"/>
        </w:rPr>
        <w:t xml:space="preserve">,” added Elam. “We simply can’t allow the </w:t>
      </w:r>
      <w:r>
        <w:rPr>
          <w:rFonts w:ascii="Barlow" w:hAnsi="Barlow"/>
          <w:sz w:val="24"/>
          <w:szCs w:val="24"/>
        </w:rPr>
        <w:t xml:space="preserve">HTF </w:t>
      </w:r>
      <w:r w:rsidR="009E2E11">
        <w:rPr>
          <w:rFonts w:ascii="Barlow" w:hAnsi="Barlow"/>
          <w:sz w:val="24"/>
          <w:szCs w:val="24"/>
        </w:rPr>
        <w:t>to continue teetering</w:t>
      </w:r>
      <w:r>
        <w:rPr>
          <w:rFonts w:ascii="Barlow" w:hAnsi="Barlow"/>
          <w:sz w:val="24"/>
          <w:szCs w:val="24"/>
        </w:rPr>
        <w:t xml:space="preserve"> on financial insolvency as we head into a critical highway reauthorization deadline next fall</w:t>
      </w:r>
      <w:r w:rsidR="009E2E11">
        <w:rPr>
          <w:rFonts w:ascii="Barlow" w:hAnsi="Barlow"/>
          <w:sz w:val="24"/>
          <w:szCs w:val="24"/>
        </w:rPr>
        <w:t>.”</w:t>
      </w:r>
      <w:r w:rsidR="009E2E11">
        <w:rPr>
          <w:rFonts w:ascii="Barlow" w:hAnsi="Barlow"/>
          <w:sz w:val="24"/>
          <w:szCs w:val="24"/>
        </w:rPr>
        <w:br/>
      </w:r>
    </w:p>
    <w:p w14:paraId="112B847F" w14:textId="77777777" w:rsidR="00BA5610" w:rsidRDefault="00B06C3B" w:rsidP="009E2E11">
      <w:pPr>
        <w:rPr>
          <w:rFonts w:ascii="Barlow" w:hAnsi="Barlow"/>
          <w:sz w:val="24"/>
          <w:szCs w:val="24"/>
        </w:rPr>
      </w:pPr>
      <w:r>
        <w:rPr>
          <w:rFonts w:ascii="Barlow" w:hAnsi="Barlow"/>
          <w:sz w:val="24"/>
          <w:szCs w:val="24"/>
        </w:rPr>
        <w:t>NAPA has long advocated for HTF solvency</w:t>
      </w:r>
      <w:r w:rsidR="009E2E11">
        <w:rPr>
          <w:rFonts w:ascii="Barlow" w:hAnsi="Barlow"/>
          <w:sz w:val="24"/>
          <w:szCs w:val="24"/>
        </w:rPr>
        <w:t xml:space="preserve"> along with a willingness to consider </w:t>
      </w:r>
      <w:proofErr w:type="gramStart"/>
      <w:r w:rsidR="009E2E11">
        <w:rPr>
          <w:rFonts w:ascii="Barlow" w:hAnsi="Barlow"/>
          <w:sz w:val="24"/>
          <w:szCs w:val="24"/>
        </w:rPr>
        <w:t>any and all</w:t>
      </w:r>
      <w:proofErr w:type="gramEnd"/>
      <w:r w:rsidR="009E2E11">
        <w:rPr>
          <w:rFonts w:ascii="Barlow" w:hAnsi="Barlow"/>
          <w:sz w:val="24"/>
          <w:szCs w:val="24"/>
        </w:rPr>
        <w:t xml:space="preserve"> innovative solutions. E</w:t>
      </w:r>
      <w:r>
        <w:rPr>
          <w:rFonts w:ascii="Barlow" w:hAnsi="Barlow"/>
          <w:sz w:val="24"/>
          <w:szCs w:val="24"/>
        </w:rPr>
        <w:t xml:space="preserve">nsuring all roadway users pay into the HTF is a fundamental solution </w:t>
      </w:r>
      <w:r w:rsidR="009E2E11">
        <w:rPr>
          <w:rFonts w:ascii="Barlow" w:hAnsi="Barlow"/>
          <w:sz w:val="24"/>
          <w:szCs w:val="24"/>
        </w:rPr>
        <w:t>for</w:t>
      </w:r>
      <w:r>
        <w:rPr>
          <w:rFonts w:ascii="Barlow" w:hAnsi="Barlow"/>
          <w:sz w:val="24"/>
          <w:szCs w:val="24"/>
        </w:rPr>
        <w:t xml:space="preserve"> </w:t>
      </w:r>
      <w:r w:rsidR="009E2E11">
        <w:rPr>
          <w:rFonts w:ascii="Barlow" w:hAnsi="Barlow"/>
          <w:sz w:val="24"/>
          <w:szCs w:val="24"/>
        </w:rPr>
        <w:t>shoring up the HTF and introducing use</w:t>
      </w:r>
      <w:r>
        <w:rPr>
          <w:rFonts w:ascii="Barlow" w:hAnsi="Barlow"/>
          <w:sz w:val="24"/>
          <w:szCs w:val="24"/>
        </w:rPr>
        <w:t>r-fee equity</w:t>
      </w:r>
      <w:r w:rsidR="00C96A86">
        <w:rPr>
          <w:rFonts w:ascii="Barlow" w:hAnsi="Barlow"/>
          <w:sz w:val="24"/>
          <w:szCs w:val="24"/>
        </w:rPr>
        <w:t>.</w:t>
      </w:r>
    </w:p>
    <w:p w14:paraId="0B726B9A" w14:textId="46CF137D" w:rsidR="00BA1BC0" w:rsidRDefault="00BA5610" w:rsidP="009E2E11">
      <w:pPr>
        <w:rPr>
          <w:rFonts w:ascii="Barlow" w:hAnsi="Barlow"/>
          <w:sz w:val="24"/>
          <w:szCs w:val="24"/>
        </w:rPr>
      </w:pPr>
      <w:r w:rsidRPr="00BA5610">
        <w:rPr>
          <w:rFonts w:ascii="Barlow" w:hAnsi="Barlow"/>
          <w:sz w:val="24"/>
          <w:szCs w:val="24"/>
        </w:rPr>
        <w:lastRenderedPageBreak/>
        <w:t>“NAPA will continue engaging policymakers to ensure the long-term economic security of our surface transportation network,” said NAPA President &amp; CEO Audrey Copeland, PhD, PE, "because this system is critical to American prosperity – moving people and commerce smoothly, efficiently, and safely.”</w:t>
      </w:r>
    </w:p>
    <w:p w14:paraId="225BB09D" w14:textId="77777777" w:rsidR="00F53E97" w:rsidRPr="00F53E97" w:rsidRDefault="00F53E97" w:rsidP="00F53E97">
      <w:pPr>
        <w:rPr>
          <w:rFonts w:ascii="Barlow" w:hAnsi="Barlow"/>
          <w:sz w:val="24"/>
          <w:szCs w:val="24"/>
        </w:rPr>
      </w:pPr>
      <w:r w:rsidRPr="00F53E97">
        <w:rPr>
          <w:rFonts w:ascii="Barlow" w:hAnsi="Barlow"/>
          <w:sz w:val="24"/>
          <w:szCs w:val="24"/>
        </w:rPr>
        <w:t> </w:t>
      </w:r>
    </w:p>
    <w:p w14:paraId="42B1119B" w14:textId="521D3A5B" w:rsidR="004C5A85" w:rsidRDefault="00F53E97" w:rsidP="00F53E97">
      <w:pPr>
        <w:rPr>
          <w:rFonts w:ascii="Barlow" w:hAnsi="Barlow"/>
          <w:sz w:val="24"/>
          <w:szCs w:val="24"/>
        </w:rPr>
      </w:pPr>
      <w:r w:rsidRPr="00F53E97">
        <w:rPr>
          <w:rFonts w:ascii="Barlow" w:hAnsi="Barlow"/>
          <w:sz w:val="24"/>
          <w:szCs w:val="24"/>
        </w:rPr>
        <w:t>For more information on NAPA's Government Affairs initiatives or to contact the team, visit </w:t>
      </w:r>
      <w:hyperlink r:id="rId8" w:tooltip="Original URL: https://www.asphaltpavement.org/expertise/advocacy. Click or tap if you trust this link." w:history="1">
        <w:r w:rsidR="009E2E11">
          <w:rPr>
            <w:rStyle w:val="Hyperlink"/>
            <w:rFonts w:ascii="Barlow" w:hAnsi="Barlow"/>
            <w:sz w:val="24"/>
            <w:szCs w:val="24"/>
          </w:rPr>
          <w:t>AsphaltPavement.org/Expertise/Advocacy</w:t>
        </w:r>
      </w:hyperlink>
      <w:r w:rsidRPr="00F53E97">
        <w:rPr>
          <w:rFonts w:ascii="Barlow" w:hAnsi="Barlow"/>
          <w:sz w:val="24"/>
          <w:szCs w:val="24"/>
        </w:rPr>
        <w:t>.</w:t>
      </w:r>
    </w:p>
    <w:p w14:paraId="77AC6C10" w14:textId="77777777" w:rsidR="00DD33CB" w:rsidRDefault="00DD33CB" w:rsidP="00A61EB4">
      <w:pPr>
        <w:rPr>
          <w:rFonts w:ascii="Barlow" w:hAnsi="Barlow"/>
          <w:sz w:val="24"/>
          <w:szCs w:val="24"/>
        </w:rPr>
      </w:pPr>
    </w:p>
    <w:p w14:paraId="1DFD3E9A" w14:textId="77777777" w:rsidR="004C5A85" w:rsidRPr="00445962" w:rsidRDefault="004C5A85" w:rsidP="002B02D1">
      <w:pPr>
        <w:jc w:val="center"/>
        <w:rPr>
          <w:rFonts w:ascii="Barlow" w:hAnsi="Barlow"/>
          <w:sz w:val="24"/>
          <w:szCs w:val="24"/>
        </w:rPr>
      </w:pPr>
      <w:r>
        <w:rPr>
          <w:rFonts w:ascii="Barlow" w:hAnsi="Barlow"/>
          <w:sz w:val="24"/>
          <w:szCs w:val="24"/>
        </w:rPr>
        <w:t>###</w:t>
      </w:r>
    </w:p>
    <w:p w14:paraId="175764E0" w14:textId="77777777" w:rsidR="004C5A85" w:rsidRPr="00445962" w:rsidRDefault="004C5A85" w:rsidP="00445962">
      <w:pPr>
        <w:rPr>
          <w:rFonts w:ascii="Barlow" w:hAnsi="Barlow"/>
          <w:sz w:val="24"/>
          <w:szCs w:val="24"/>
        </w:rPr>
      </w:pPr>
    </w:p>
    <w:p w14:paraId="7D2B2810" w14:textId="77777777" w:rsidR="004C5A85" w:rsidRPr="00445962" w:rsidRDefault="004C5A85" w:rsidP="00445962">
      <w:pPr>
        <w:rPr>
          <w:rFonts w:ascii="Barlow" w:hAnsi="Barlow"/>
          <w:b/>
          <w:bCs/>
          <w:sz w:val="24"/>
          <w:szCs w:val="24"/>
        </w:rPr>
      </w:pPr>
      <w:r w:rsidRPr="00445962">
        <w:rPr>
          <w:rFonts w:ascii="Barlow" w:hAnsi="Barlow"/>
          <w:b/>
          <w:bCs/>
          <w:sz w:val="24"/>
          <w:szCs w:val="24"/>
        </w:rPr>
        <w:t>About NAPA</w:t>
      </w:r>
    </w:p>
    <w:p w14:paraId="0144BD8C" w14:textId="4C7C35D3" w:rsidR="00C96A86" w:rsidRDefault="004C5A85" w:rsidP="00E57064">
      <w:pPr>
        <w:rPr>
          <w:rFonts w:ascii="Barlow" w:hAnsi="Barlow"/>
          <w:sz w:val="24"/>
          <w:szCs w:val="24"/>
        </w:rPr>
      </w:pPr>
      <w:r w:rsidRPr="00445962">
        <w:rPr>
          <w:rFonts w:ascii="Barlow" w:hAnsi="Barlow"/>
          <w:sz w:val="24"/>
          <w:szCs w:val="24"/>
        </w:rPr>
        <w:t xml:space="preserve">Founded in 1955, the National Asphalt Pavement Association (AsphaltPavement.org) is the only trade association that exclusively represents the interests of the asphalt pavement material producer/contractor on the national level with Congress, government agencies, and other national trade and business organizations. </w:t>
      </w:r>
      <w:smartTag w:uri="urn:schemas-microsoft-com:office:smarttags" w:element="place">
        <w:smartTag w:uri="urn:schemas-microsoft-com:office:smarttags" w:element="City">
          <w:r w:rsidRPr="00445962">
            <w:rPr>
              <w:rFonts w:ascii="Barlow" w:hAnsi="Barlow"/>
              <w:sz w:val="24"/>
              <w:szCs w:val="24"/>
            </w:rPr>
            <w:t>NAPA</w:t>
          </w:r>
        </w:smartTag>
      </w:smartTag>
      <w:r w:rsidRPr="00445962">
        <w:rPr>
          <w:rFonts w:ascii="Barlow" w:hAnsi="Barlow"/>
          <w:sz w:val="24"/>
          <w:szCs w:val="24"/>
        </w:rPr>
        <w:t xml:space="preserve"> supports an active research program designed to improve the quality of asphalt pavements and paving techniques used in the construction of roadways, parking lots, airports, and environmental and recreational facilities. </w:t>
      </w:r>
      <w:smartTag w:uri="urn:schemas-microsoft-com:office:smarttags" w:element="place">
        <w:smartTag w:uri="urn:schemas-microsoft-com:office:smarttags" w:element="City">
          <w:r w:rsidRPr="00445962">
            <w:rPr>
              <w:rFonts w:ascii="Barlow" w:hAnsi="Barlow"/>
              <w:sz w:val="24"/>
              <w:szCs w:val="24"/>
            </w:rPr>
            <w:t>NAPA</w:t>
          </w:r>
        </w:smartTag>
      </w:smartTag>
      <w:r w:rsidRPr="00445962">
        <w:rPr>
          <w:rFonts w:ascii="Barlow" w:hAnsi="Barlow"/>
          <w:sz w:val="24"/>
          <w:szCs w:val="24"/>
        </w:rPr>
        <w:t xml:space="preserve"> provides technical, educational, and marketing materials and information to its members and supplies product information to users and specifiers of paving materials. </w:t>
      </w:r>
    </w:p>
    <w:sectPr w:rsidR="00C96A86" w:rsidSect="009C3AD9">
      <w:headerReference w:type="first" r:id="rId9"/>
      <w:pgSz w:w="12240" w:h="15840"/>
      <w:pgMar w:top="990" w:right="1152" w:bottom="16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B1DF1" w14:textId="77777777" w:rsidR="00AD1E09" w:rsidRDefault="00AD1E09" w:rsidP="00FD66A9">
      <w:r>
        <w:separator/>
      </w:r>
    </w:p>
  </w:endnote>
  <w:endnote w:type="continuationSeparator" w:id="0">
    <w:p w14:paraId="538FFF50" w14:textId="77777777" w:rsidR="00AD1E09" w:rsidRDefault="00AD1E09" w:rsidP="00FD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rlow">
    <w:panose1 w:val="000005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ED272" w14:textId="77777777" w:rsidR="00AD1E09" w:rsidRDefault="00AD1E09" w:rsidP="00FD66A9">
      <w:r>
        <w:separator/>
      </w:r>
    </w:p>
  </w:footnote>
  <w:footnote w:type="continuationSeparator" w:id="0">
    <w:p w14:paraId="22B95F5B" w14:textId="77777777" w:rsidR="00AD1E09" w:rsidRDefault="00AD1E09" w:rsidP="00FD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F223" w14:textId="6EB15A86" w:rsidR="004C5A85" w:rsidRDefault="00C84AF7">
    <w:pPr>
      <w:pStyle w:val="Header"/>
    </w:pPr>
    <w:r>
      <w:rPr>
        <w:noProof/>
      </w:rPr>
      <w:drawing>
        <wp:anchor distT="0" distB="0" distL="114300" distR="114300" simplePos="0" relativeHeight="251660288" behindDoc="0" locked="0" layoutInCell="1" allowOverlap="1" wp14:anchorId="36C953BB" wp14:editId="37987445">
          <wp:simplePos x="0" y="0"/>
          <wp:positionH relativeFrom="margin">
            <wp:align>right</wp:align>
          </wp:positionH>
          <wp:positionV relativeFrom="paragraph">
            <wp:posOffset>170180</wp:posOffset>
          </wp:positionV>
          <wp:extent cx="2453005" cy="685800"/>
          <wp:effectExtent l="0" t="0" r="0" b="0"/>
          <wp:wrapTight wrapText="bothSides">
            <wp:wrapPolygon edited="0">
              <wp:start x="1677" y="0"/>
              <wp:lineTo x="0" y="3000"/>
              <wp:lineTo x="0" y="14400"/>
              <wp:lineTo x="671" y="19200"/>
              <wp:lineTo x="1677" y="21000"/>
              <wp:lineTo x="21471" y="21000"/>
              <wp:lineTo x="21471" y="18600"/>
              <wp:lineTo x="19962" y="9600"/>
              <wp:lineTo x="18955" y="0"/>
              <wp:lineTo x="1677" y="0"/>
            </wp:wrapPolygon>
          </wp:wrapTight>
          <wp:docPr id="1" name="Picture 11" descr="A green and black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een and black logo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00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70549"/>
    <w:multiLevelType w:val="hybridMultilevel"/>
    <w:tmpl w:val="FB28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74BDD"/>
    <w:multiLevelType w:val="hybridMultilevel"/>
    <w:tmpl w:val="682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527F"/>
    <w:multiLevelType w:val="hybridMultilevel"/>
    <w:tmpl w:val="7200FFA2"/>
    <w:lvl w:ilvl="0" w:tplc="AFCC941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14B11"/>
    <w:multiLevelType w:val="hybridMultilevel"/>
    <w:tmpl w:val="25E4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662AF"/>
    <w:multiLevelType w:val="hybridMultilevel"/>
    <w:tmpl w:val="1926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01BE6"/>
    <w:multiLevelType w:val="hybridMultilevel"/>
    <w:tmpl w:val="D8C4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37CB9"/>
    <w:multiLevelType w:val="hybridMultilevel"/>
    <w:tmpl w:val="23EC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53690"/>
    <w:multiLevelType w:val="hybridMultilevel"/>
    <w:tmpl w:val="F0C6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382AD1"/>
    <w:multiLevelType w:val="hybridMultilevel"/>
    <w:tmpl w:val="879E4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94277A9"/>
    <w:multiLevelType w:val="hybridMultilevel"/>
    <w:tmpl w:val="B5D06E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0" w15:restartNumberingAfterBreak="0">
    <w:nsid w:val="5B616125"/>
    <w:multiLevelType w:val="hybridMultilevel"/>
    <w:tmpl w:val="2DC06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F549CB"/>
    <w:multiLevelType w:val="hybridMultilevel"/>
    <w:tmpl w:val="860C13FE"/>
    <w:lvl w:ilvl="0" w:tplc="DFC4E5C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2C443F"/>
    <w:multiLevelType w:val="hybridMultilevel"/>
    <w:tmpl w:val="DBA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630E1"/>
    <w:multiLevelType w:val="hybridMultilevel"/>
    <w:tmpl w:val="AAF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358337">
    <w:abstractNumId w:val="3"/>
  </w:num>
  <w:num w:numId="2" w16cid:durableId="410783958">
    <w:abstractNumId w:val="11"/>
  </w:num>
  <w:num w:numId="3" w16cid:durableId="1285575899">
    <w:abstractNumId w:val="2"/>
  </w:num>
  <w:num w:numId="4" w16cid:durableId="1926382746">
    <w:abstractNumId w:val="7"/>
  </w:num>
  <w:num w:numId="5" w16cid:durableId="1791316492">
    <w:abstractNumId w:val="8"/>
  </w:num>
  <w:num w:numId="6" w16cid:durableId="672531325">
    <w:abstractNumId w:val="9"/>
  </w:num>
  <w:num w:numId="7" w16cid:durableId="83964236">
    <w:abstractNumId w:val="5"/>
  </w:num>
  <w:num w:numId="8" w16cid:durableId="539637244">
    <w:abstractNumId w:val="1"/>
  </w:num>
  <w:num w:numId="9" w16cid:durableId="1135028126">
    <w:abstractNumId w:val="13"/>
  </w:num>
  <w:num w:numId="10" w16cid:durableId="292950185">
    <w:abstractNumId w:val="4"/>
  </w:num>
  <w:num w:numId="11" w16cid:durableId="170341142">
    <w:abstractNumId w:val="12"/>
  </w:num>
  <w:num w:numId="12" w16cid:durableId="860513175">
    <w:abstractNumId w:val="10"/>
  </w:num>
  <w:num w:numId="13" w16cid:durableId="166789888">
    <w:abstractNumId w:val="6"/>
  </w:num>
  <w:num w:numId="14" w16cid:durableId="76985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72"/>
    <w:rsid w:val="00004135"/>
    <w:rsid w:val="000132EF"/>
    <w:rsid w:val="0002614D"/>
    <w:rsid w:val="00036CAB"/>
    <w:rsid w:val="000372DD"/>
    <w:rsid w:val="00050FEF"/>
    <w:rsid w:val="00052D2D"/>
    <w:rsid w:val="00056690"/>
    <w:rsid w:val="000817D1"/>
    <w:rsid w:val="00083023"/>
    <w:rsid w:val="000B50FB"/>
    <w:rsid w:val="000C6D79"/>
    <w:rsid w:val="000D04AD"/>
    <w:rsid w:val="000D2EE4"/>
    <w:rsid w:val="000D78E4"/>
    <w:rsid w:val="000F005B"/>
    <w:rsid w:val="001171AB"/>
    <w:rsid w:val="00125AB7"/>
    <w:rsid w:val="00157085"/>
    <w:rsid w:val="001579C5"/>
    <w:rsid w:val="00163D58"/>
    <w:rsid w:val="00166E50"/>
    <w:rsid w:val="00166EF3"/>
    <w:rsid w:val="0017423D"/>
    <w:rsid w:val="00174550"/>
    <w:rsid w:val="001846D8"/>
    <w:rsid w:val="001931B1"/>
    <w:rsid w:val="001A2E1D"/>
    <w:rsid w:val="001A43FF"/>
    <w:rsid w:val="001C02E1"/>
    <w:rsid w:val="001C61A5"/>
    <w:rsid w:val="001E5172"/>
    <w:rsid w:val="00200EE8"/>
    <w:rsid w:val="002028BC"/>
    <w:rsid w:val="00211F97"/>
    <w:rsid w:val="002128DF"/>
    <w:rsid w:val="002179E5"/>
    <w:rsid w:val="00234895"/>
    <w:rsid w:val="002641F7"/>
    <w:rsid w:val="0026641B"/>
    <w:rsid w:val="00286908"/>
    <w:rsid w:val="00294893"/>
    <w:rsid w:val="002965E0"/>
    <w:rsid w:val="002B02D1"/>
    <w:rsid w:val="002B2014"/>
    <w:rsid w:val="002C1873"/>
    <w:rsid w:val="002C3B6D"/>
    <w:rsid w:val="002C5486"/>
    <w:rsid w:val="002C6D52"/>
    <w:rsid w:val="002C75C6"/>
    <w:rsid w:val="002D4780"/>
    <w:rsid w:val="002E198A"/>
    <w:rsid w:val="002E1A5C"/>
    <w:rsid w:val="002F1F27"/>
    <w:rsid w:val="002F2B25"/>
    <w:rsid w:val="00304A90"/>
    <w:rsid w:val="00316D1F"/>
    <w:rsid w:val="00325EA8"/>
    <w:rsid w:val="00331FD7"/>
    <w:rsid w:val="00340839"/>
    <w:rsid w:val="00346422"/>
    <w:rsid w:val="00352BE0"/>
    <w:rsid w:val="0036779E"/>
    <w:rsid w:val="003739CA"/>
    <w:rsid w:val="003812C7"/>
    <w:rsid w:val="003813E5"/>
    <w:rsid w:val="003A3637"/>
    <w:rsid w:val="003A6F8A"/>
    <w:rsid w:val="003B0960"/>
    <w:rsid w:val="003B0A30"/>
    <w:rsid w:val="003B69C2"/>
    <w:rsid w:val="003C125D"/>
    <w:rsid w:val="003C413D"/>
    <w:rsid w:val="003C4B20"/>
    <w:rsid w:val="003C5F3A"/>
    <w:rsid w:val="003D5C19"/>
    <w:rsid w:val="003F056A"/>
    <w:rsid w:val="004017BE"/>
    <w:rsid w:val="004112EA"/>
    <w:rsid w:val="00417DF0"/>
    <w:rsid w:val="00423C38"/>
    <w:rsid w:val="00424BA8"/>
    <w:rsid w:val="004302FB"/>
    <w:rsid w:val="004364C7"/>
    <w:rsid w:val="00445962"/>
    <w:rsid w:val="00470BCD"/>
    <w:rsid w:val="00483CE9"/>
    <w:rsid w:val="0049446A"/>
    <w:rsid w:val="00494833"/>
    <w:rsid w:val="004C0D1A"/>
    <w:rsid w:val="004C5A85"/>
    <w:rsid w:val="004D31A9"/>
    <w:rsid w:val="004F7BA6"/>
    <w:rsid w:val="005042FA"/>
    <w:rsid w:val="0051662D"/>
    <w:rsid w:val="00523503"/>
    <w:rsid w:val="00525C2A"/>
    <w:rsid w:val="00526922"/>
    <w:rsid w:val="005370E0"/>
    <w:rsid w:val="00537170"/>
    <w:rsid w:val="00540932"/>
    <w:rsid w:val="00541C1E"/>
    <w:rsid w:val="00542640"/>
    <w:rsid w:val="00553921"/>
    <w:rsid w:val="00553A59"/>
    <w:rsid w:val="0056146C"/>
    <w:rsid w:val="00586AB3"/>
    <w:rsid w:val="005B2395"/>
    <w:rsid w:val="005D656F"/>
    <w:rsid w:val="005E3CF1"/>
    <w:rsid w:val="005E7D91"/>
    <w:rsid w:val="005F29FE"/>
    <w:rsid w:val="00600609"/>
    <w:rsid w:val="00611C18"/>
    <w:rsid w:val="00617AFA"/>
    <w:rsid w:val="00624ECD"/>
    <w:rsid w:val="00625F8F"/>
    <w:rsid w:val="00626EF2"/>
    <w:rsid w:val="00626F9A"/>
    <w:rsid w:val="00627A11"/>
    <w:rsid w:val="006309C6"/>
    <w:rsid w:val="006432D4"/>
    <w:rsid w:val="00655039"/>
    <w:rsid w:val="00674B40"/>
    <w:rsid w:val="00676B27"/>
    <w:rsid w:val="00683664"/>
    <w:rsid w:val="00690232"/>
    <w:rsid w:val="0069709B"/>
    <w:rsid w:val="006A2BC5"/>
    <w:rsid w:val="006B69AC"/>
    <w:rsid w:val="006C7080"/>
    <w:rsid w:val="006F43FB"/>
    <w:rsid w:val="006F524A"/>
    <w:rsid w:val="00701F00"/>
    <w:rsid w:val="00702BCD"/>
    <w:rsid w:val="00707F81"/>
    <w:rsid w:val="00723F8E"/>
    <w:rsid w:val="00732748"/>
    <w:rsid w:val="00736040"/>
    <w:rsid w:val="00736A91"/>
    <w:rsid w:val="00740C14"/>
    <w:rsid w:val="00763320"/>
    <w:rsid w:val="00770B27"/>
    <w:rsid w:val="0078313D"/>
    <w:rsid w:val="007936C8"/>
    <w:rsid w:val="007A4422"/>
    <w:rsid w:val="007B0598"/>
    <w:rsid w:val="007D2950"/>
    <w:rsid w:val="007F35A3"/>
    <w:rsid w:val="00804382"/>
    <w:rsid w:val="00813CDD"/>
    <w:rsid w:val="00815281"/>
    <w:rsid w:val="00822409"/>
    <w:rsid w:val="008346BC"/>
    <w:rsid w:val="00837395"/>
    <w:rsid w:val="00844A51"/>
    <w:rsid w:val="008576C4"/>
    <w:rsid w:val="0086051A"/>
    <w:rsid w:val="008724BC"/>
    <w:rsid w:val="0087655F"/>
    <w:rsid w:val="00893C7D"/>
    <w:rsid w:val="008944C5"/>
    <w:rsid w:val="008C05AE"/>
    <w:rsid w:val="008C37C2"/>
    <w:rsid w:val="008E3807"/>
    <w:rsid w:val="008E57AB"/>
    <w:rsid w:val="008F676F"/>
    <w:rsid w:val="00902D2B"/>
    <w:rsid w:val="00903FF4"/>
    <w:rsid w:val="0090708D"/>
    <w:rsid w:val="00907F7A"/>
    <w:rsid w:val="00927CC7"/>
    <w:rsid w:val="00941183"/>
    <w:rsid w:val="0095472D"/>
    <w:rsid w:val="00955BDF"/>
    <w:rsid w:val="00980D7B"/>
    <w:rsid w:val="00984135"/>
    <w:rsid w:val="009921AF"/>
    <w:rsid w:val="0099534A"/>
    <w:rsid w:val="009969DB"/>
    <w:rsid w:val="009A3A24"/>
    <w:rsid w:val="009A3BC3"/>
    <w:rsid w:val="009A5466"/>
    <w:rsid w:val="009B037A"/>
    <w:rsid w:val="009B24A1"/>
    <w:rsid w:val="009C3AD9"/>
    <w:rsid w:val="009C44EF"/>
    <w:rsid w:val="009C4BD8"/>
    <w:rsid w:val="009D08EF"/>
    <w:rsid w:val="009E2E11"/>
    <w:rsid w:val="009E7677"/>
    <w:rsid w:val="009F6494"/>
    <w:rsid w:val="00A13B36"/>
    <w:rsid w:val="00A15BE6"/>
    <w:rsid w:val="00A26DDF"/>
    <w:rsid w:val="00A56DA6"/>
    <w:rsid w:val="00A57585"/>
    <w:rsid w:val="00A6125B"/>
    <w:rsid w:val="00A61EB4"/>
    <w:rsid w:val="00A6317C"/>
    <w:rsid w:val="00A64A1E"/>
    <w:rsid w:val="00A660FE"/>
    <w:rsid w:val="00A66D69"/>
    <w:rsid w:val="00A73801"/>
    <w:rsid w:val="00A86DCB"/>
    <w:rsid w:val="00A913BF"/>
    <w:rsid w:val="00A91626"/>
    <w:rsid w:val="00AA42E7"/>
    <w:rsid w:val="00AA6574"/>
    <w:rsid w:val="00AA6AAA"/>
    <w:rsid w:val="00AC0709"/>
    <w:rsid w:val="00AC6572"/>
    <w:rsid w:val="00AD1E09"/>
    <w:rsid w:val="00AD65FF"/>
    <w:rsid w:val="00AE3931"/>
    <w:rsid w:val="00AE7EB3"/>
    <w:rsid w:val="00AF2419"/>
    <w:rsid w:val="00AF42AD"/>
    <w:rsid w:val="00AF4EB1"/>
    <w:rsid w:val="00B01502"/>
    <w:rsid w:val="00B06C3B"/>
    <w:rsid w:val="00B204B4"/>
    <w:rsid w:val="00B23296"/>
    <w:rsid w:val="00B31D21"/>
    <w:rsid w:val="00B35339"/>
    <w:rsid w:val="00B353B4"/>
    <w:rsid w:val="00B40DF2"/>
    <w:rsid w:val="00B54CA4"/>
    <w:rsid w:val="00B618BB"/>
    <w:rsid w:val="00B65A7C"/>
    <w:rsid w:val="00B8391B"/>
    <w:rsid w:val="00B92033"/>
    <w:rsid w:val="00B940C5"/>
    <w:rsid w:val="00BA0A1C"/>
    <w:rsid w:val="00BA1BC0"/>
    <w:rsid w:val="00BA5610"/>
    <w:rsid w:val="00BA6B2A"/>
    <w:rsid w:val="00BA7AFD"/>
    <w:rsid w:val="00BD3D83"/>
    <w:rsid w:val="00BD49FD"/>
    <w:rsid w:val="00BF4EAB"/>
    <w:rsid w:val="00BF5284"/>
    <w:rsid w:val="00C0597C"/>
    <w:rsid w:val="00C105F9"/>
    <w:rsid w:val="00C117D4"/>
    <w:rsid w:val="00C12D3A"/>
    <w:rsid w:val="00C218E5"/>
    <w:rsid w:val="00C46B99"/>
    <w:rsid w:val="00C63A02"/>
    <w:rsid w:val="00C70D47"/>
    <w:rsid w:val="00C71194"/>
    <w:rsid w:val="00C77D4A"/>
    <w:rsid w:val="00C84AF7"/>
    <w:rsid w:val="00C9002F"/>
    <w:rsid w:val="00C96A86"/>
    <w:rsid w:val="00CC4EBC"/>
    <w:rsid w:val="00CD1C48"/>
    <w:rsid w:val="00CD33FE"/>
    <w:rsid w:val="00CE351D"/>
    <w:rsid w:val="00CE3C5E"/>
    <w:rsid w:val="00CF6B51"/>
    <w:rsid w:val="00D03235"/>
    <w:rsid w:val="00D06292"/>
    <w:rsid w:val="00D24F50"/>
    <w:rsid w:val="00D26FD9"/>
    <w:rsid w:val="00D3286F"/>
    <w:rsid w:val="00D360E7"/>
    <w:rsid w:val="00D74EB1"/>
    <w:rsid w:val="00D76BEB"/>
    <w:rsid w:val="00D90755"/>
    <w:rsid w:val="00D9186B"/>
    <w:rsid w:val="00D919E6"/>
    <w:rsid w:val="00DA41D7"/>
    <w:rsid w:val="00DA7358"/>
    <w:rsid w:val="00DB368D"/>
    <w:rsid w:val="00DC7026"/>
    <w:rsid w:val="00DD33CB"/>
    <w:rsid w:val="00DE31D2"/>
    <w:rsid w:val="00DE38DB"/>
    <w:rsid w:val="00DE631F"/>
    <w:rsid w:val="00DF1043"/>
    <w:rsid w:val="00DF2D6D"/>
    <w:rsid w:val="00DF3A0A"/>
    <w:rsid w:val="00DF51A8"/>
    <w:rsid w:val="00DF6CF8"/>
    <w:rsid w:val="00E01417"/>
    <w:rsid w:val="00E01CCA"/>
    <w:rsid w:val="00E17693"/>
    <w:rsid w:val="00E17760"/>
    <w:rsid w:val="00E25781"/>
    <w:rsid w:val="00E51E31"/>
    <w:rsid w:val="00E54A88"/>
    <w:rsid w:val="00E57064"/>
    <w:rsid w:val="00E6139F"/>
    <w:rsid w:val="00E620F8"/>
    <w:rsid w:val="00E644EF"/>
    <w:rsid w:val="00E67707"/>
    <w:rsid w:val="00E747DE"/>
    <w:rsid w:val="00E8247B"/>
    <w:rsid w:val="00E83B10"/>
    <w:rsid w:val="00EA1CE7"/>
    <w:rsid w:val="00EA6DED"/>
    <w:rsid w:val="00EB2710"/>
    <w:rsid w:val="00ED45FA"/>
    <w:rsid w:val="00ED58F4"/>
    <w:rsid w:val="00EE153E"/>
    <w:rsid w:val="00EE22D0"/>
    <w:rsid w:val="00EE7625"/>
    <w:rsid w:val="00EF679A"/>
    <w:rsid w:val="00F02F51"/>
    <w:rsid w:val="00F11020"/>
    <w:rsid w:val="00F22040"/>
    <w:rsid w:val="00F53E97"/>
    <w:rsid w:val="00F625A8"/>
    <w:rsid w:val="00F731C3"/>
    <w:rsid w:val="00F76F4B"/>
    <w:rsid w:val="00F808E4"/>
    <w:rsid w:val="00F9596C"/>
    <w:rsid w:val="00F95A7D"/>
    <w:rsid w:val="00FA09BF"/>
    <w:rsid w:val="00FA0C27"/>
    <w:rsid w:val="00FA173A"/>
    <w:rsid w:val="00FA42C5"/>
    <w:rsid w:val="00FA61B7"/>
    <w:rsid w:val="00FA7D2C"/>
    <w:rsid w:val="00FA7EE8"/>
    <w:rsid w:val="00FC32D8"/>
    <w:rsid w:val="00FC5A63"/>
    <w:rsid w:val="00FD66A9"/>
    <w:rsid w:val="00FE006F"/>
    <w:rsid w:val="00FF038C"/>
    <w:rsid w:val="00FF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CF8314B"/>
  <w15:docId w15:val="{5D0BEF82-5885-4783-BCC8-EF51FDDF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72"/>
    <w:rPr>
      <w:rFonts w:cs="Times New Roman"/>
    </w:rPr>
  </w:style>
  <w:style w:type="paragraph" w:styleId="Heading1">
    <w:name w:val="heading 1"/>
    <w:basedOn w:val="Normal"/>
    <w:next w:val="Normal"/>
    <w:link w:val="Heading1Char"/>
    <w:uiPriority w:val="99"/>
    <w:qFormat/>
    <w:rsid w:val="00FD66A9"/>
    <w:pPr>
      <w:keepNext/>
      <w:outlineLvl w:val="0"/>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66A9"/>
    <w:rPr>
      <w:rFonts w:cs="Times New Roman"/>
      <w:b/>
    </w:rPr>
  </w:style>
  <w:style w:type="character" w:styleId="Hyperlink">
    <w:name w:val="Hyperlink"/>
    <w:basedOn w:val="DefaultParagraphFont"/>
    <w:uiPriority w:val="99"/>
    <w:rsid w:val="001E5172"/>
    <w:rPr>
      <w:rFonts w:cs="Times New Roman"/>
      <w:color w:val="0563C1"/>
      <w:u w:val="single"/>
    </w:rPr>
  </w:style>
  <w:style w:type="character" w:styleId="FollowedHyperlink">
    <w:name w:val="FollowedHyperlink"/>
    <w:basedOn w:val="DefaultParagraphFont"/>
    <w:uiPriority w:val="99"/>
    <w:semiHidden/>
    <w:rsid w:val="002965E0"/>
    <w:rPr>
      <w:rFonts w:cs="Times New Roman"/>
      <w:color w:val="954F72"/>
      <w:u w:val="single"/>
    </w:rPr>
  </w:style>
  <w:style w:type="paragraph" w:styleId="Header">
    <w:name w:val="header"/>
    <w:basedOn w:val="Normal"/>
    <w:link w:val="HeaderChar"/>
    <w:uiPriority w:val="99"/>
    <w:rsid w:val="00FD66A9"/>
    <w:pPr>
      <w:tabs>
        <w:tab w:val="center" w:pos="4680"/>
        <w:tab w:val="right" w:pos="9360"/>
      </w:tabs>
    </w:pPr>
  </w:style>
  <w:style w:type="character" w:customStyle="1" w:styleId="HeaderChar">
    <w:name w:val="Header Char"/>
    <w:basedOn w:val="DefaultParagraphFont"/>
    <w:link w:val="Header"/>
    <w:uiPriority w:val="99"/>
    <w:locked/>
    <w:rsid w:val="00FD66A9"/>
    <w:rPr>
      <w:rFonts w:ascii="Calibri" w:hAnsi="Calibri" w:cs="Times New Roman"/>
    </w:rPr>
  </w:style>
  <w:style w:type="paragraph" w:styleId="Footer">
    <w:name w:val="footer"/>
    <w:basedOn w:val="Normal"/>
    <w:link w:val="FooterChar"/>
    <w:uiPriority w:val="99"/>
    <w:rsid w:val="00FD66A9"/>
    <w:pPr>
      <w:tabs>
        <w:tab w:val="center" w:pos="4680"/>
        <w:tab w:val="right" w:pos="9360"/>
      </w:tabs>
    </w:pPr>
  </w:style>
  <w:style w:type="character" w:customStyle="1" w:styleId="FooterChar">
    <w:name w:val="Footer Char"/>
    <w:basedOn w:val="DefaultParagraphFont"/>
    <w:link w:val="Footer"/>
    <w:uiPriority w:val="99"/>
    <w:locked/>
    <w:rsid w:val="00FD66A9"/>
    <w:rPr>
      <w:rFonts w:ascii="Calibri" w:hAnsi="Calibri" w:cs="Times New Roman"/>
    </w:rPr>
  </w:style>
  <w:style w:type="paragraph" w:styleId="BalloonText">
    <w:name w:val="Balloon Text"/>
    <w:basedOn w:val="Normal"/>
    <w:link w:val="BalloonTextChar"/>
    <w:uiPriority w:val="99"/>
    <w:semiHidden/>
    <w:rsid w:val="00FD66A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D66A9"/>
    <w:rPr>
      <w:rFonts w:ascii="Segoe UI" w:hAnsi="Segoe UI" w:cs="Segoe UI"/>
      <w:sz w:val="18"/>
      <w:szCs w:val="18"/>
    </w:rPr>
  </w:style>
  <w:style w:type="character" w:styleId="CommentReference">
    <w:name w:val="annotation reference"/>
    <w:basedOn w:val="DefaultParagraphFont"/>
    <w:uiPriority w:val="99"/>
    <w:semiHidden/>
    <w:rsid w:val="00DF3A0A"/>
    <w:rPr>
      <w:rFonts w:cs="Times New Roman"/>
      <w:sz w:val="16"/>
      <w:szCs w:val="16"/>
    </w:rPr>
  </w:style>
  <w:style w:type="paragraph" w:styleId="CommentText">
    <w:name w:val="annotation text"/>
    <w:basedOn w:val="Normal"/>
    <w:link w:val="CommentTextChar"/>
    <w:uiPriority w:val="99"/>
    <w:rsid w:val="00DF3A0A"/>
    <w:rPr>
      <w:sz w:val="20"/>
      <w:szCs w:val="20"/>
    </w:rPr>
  </w:style>
  <w:style w:type="character" w:customStyle="1" w:styleId="CommentTextChar">
    <w:name w:val="Comment Text Char"/>
    <w:basedOn w:val="DefaultParagraphFont"/>
    <w:link w:val="CommentText"/>
    <w:uiPriority w:val="99"/>
    <w:locked/>
    <w:rsid w:val="00DF3A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DF3A0A"/>
    <w:rPr>
      <w:b/>
      <w:bCs/>
    </w:rPr>
  </w:style>
  <w:style w:type="character" w:customStyle="1" w:styleId="CommentSubjectChar">
    <w:name w:val="Comment Subject Char"/>
    <w:basedOn w:val="CommentTextChar"/>
    <w:link w:val="CommentSubject"/>
    <w:uiPriority w:val="99"/>
    <w:semiHidden/>
    <w:locked/>
    <w:rsid w:val="00DF3A0A"/>
    <w:rPr>
      <w:rFonts w:ascii="Calibri" w:hAnsi="Calibri" w:cs="Times New Roman"/>
      <w:b/>
      <w:bCs/>
      <w:sz w:val="20"/>
      <w:szCs w:val="20"/>
    </w:rPr>
  </w:style>
  <w:style w:type="paragraph" w:styleId="Revision">
    <w:name w:val="Revision"/>
    <w:hidden/>
    <w:uiPriority w:val="99"/>
    <w:semiHidden/>
    <w:rsid w:val="00DF3A0A"/>
    <w:rPr>
      <w:rFonts w:cs="Times New Roman"/>
    </w:rPr>
  </w:style>
  <w:style w:type="paragraph" w:styleId="PlainText">
    <w:name w:val="Plain Text"/>
    <w:basedOn w:val="Normal"/>
    <w:link w:val="PlainTextChar"/>
    <w:uiPriority w:val="99"/>
    <w:rsid w:val="003A6F8A"/>
    <w:rPr>
      <w:rFonts w:cs="Arial"/>
      <w:szCs w:val="21"/>
    </w:rPr>
  </w:style>
  <w:style w:type="character" w:customStyle="1" w:styleId="PlainTextChar">
    <w:name w:val="Plain Text Char"/>
    <w:basedOn w:val="DefaultParagraphFont"/>
    <w:link w:val="PlainText"/>
    <w:uiPriority w:val="99"/>
    <w:locked/>
    <w:rsid w:val="003A6F8A"/>
    <w:rPr>
      <w:rFonts w:ascii="Calibri" w:hAnsi="Calibri" w:cs="Times New Roman"/>
      <w:sz w:val="21"/>
      <w:szCs w:val="21"/>
    </w:rPr>
  </w:style>
  <w:style w:type="paragraph" w:styleId="ListParagraph">
    <w:name w:val="List Paragraph"/>
    <w:basedOn w:val="Normal"/>
    <w:uiPriority w:val="99"/>
    <w:qFormat/>
    <w:rsid w:val="003A6F8A"/>
    <w:pPr>
      <w:ind w:left="720"/>
      <w:contextualSpacing/>
    </w:pPr>
  </w:style>
  <w:style w:type="character" w:customStyle="1" w:styleId="Mention1">
    <w:name w:val="Mention1"/>
    <w:basedOn w:val="DefaultParagraphFont"/>
    <w:uiPriority w:val="99"/>
    <w:semiHidden/>
    <w:rsid w:val="004364C7"/>
    <w:rPr>
      <w:rFonts w:cs="Times New Roman"/>
      <w:color w:val="2B579A"/>
      <w:shd w:val="clear" w:color="auto" w:fill="E6E6E6"/>
    </w:rPr>
  </w:style>
  <w:style w:type="table" w:styleId="TableGrid">
    <w:name w:val="Table Grid"/>
    <w:basedOn w:val="TableNormal"/>
    <w:uiPriority w:val="99"/>
    <w:rsid w:val="00C46B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417DF0"/>
    <w:rPr>
      <w:rFonts w:cs="Times New Roman"/>
      <w:color w:val="605E5C"/>
      <w:shd w:val="clear" w:color="auto" w:fill="E1DFDD"/>
    </w:rPr>
  </w:style>
  <w:style w:type="paragraph" w:customStyle="1" w:styleId="Body">
    <w:name w:val="Body"/>
    <w:uiPriority w:val="99"/>
    <w:rsid w:val="00200EE8"/>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cs="Arial Unicode MS"/>
      <w:color w:val="000000"/>
      <w:u w:color="000000"/>
      <w:lang w:val="de-DE"/>
    </w:rPr>
  </w:style>
  <w:style w:type="character" w:customStyle="1" w:styleId="None">
    <w:name w:val="None"/>
    <w:uiPriority w:val="99"/>
    <w:rsid w:val="00200EE8"/>
  </w:style>
  <w:style w:type="character" w:customStyle="1" w:styleId="Hyperlink1">
    <w:name w:val="Hyperlink.1"/>
    <w:basedOn w:val="None"/>
    <w:uiPriority w:val="99"/>
    <w:rsid w:val="00200EE8"/>
    <w:rPr>
      <w:rFonts w:ascii="Barlow" w:hAnsi="Barlow" w:cs="Barlow"/>
      <w:color w:val="0000FF"/>
      <w:sz w:val="24"/>
      <w:szCs w:val="24"/>
      <w:u w:val="single" w:color="0000FF"/>
    </w:rPr>
  </w:style>
  <w:style w:type="character" w:customStyle="1" w:styleId="Link">
    <w:name w:val="Link"/>
    <w:uiPriority w:val="99"/>
    <w:rsid w:val="00200EE8"/>
    <w:rPr>
      <w:color w:val="0563C1"/>
      <w:u w:val="single" w:color="0563C1"/>
    </w:rPr>
  </w:style>
  <w:style w:type="character" w:styleId="UnresolvedMention">
    <w:name w:val="Unresolved Mention"/>
    <w:basedOn w:val="DefaultParagraphFont"/>
    <w:uiPriority w:val="99"/>
    <w:semiHidden/>
    <w:unhideWhenUsed/>
    <w:rsid w:val="00DD3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2990">
      <w:bodyDiv w:val="1"/>
      <w:marLeft w:val="0"/>
      <w:marRight w:val="0"/>
      <w:marTop w:val="0"/>
      <w:marBottom w:val="0"/>
      <w:divBdr>
        <w:top w:val="none" w:sz="0" w:space="0" w:color="auto"/>
        <w:left w:val="none" w:sz="0" w:space="0" w:color="auto"/>
        <w:bottom w:val="none" w:sz="0" w:space="0" w:color="auto"/>
        <w:right w:val="none" w:sz="0" w:space="0" w:color="auto"/>
      </w:divBdr>
      <w:divsChild>
        <w:div w:id="1814371714">
          <w:marLeft w:val="0"/>
          <w:marRight w:val="0"/>
          <w:marTop w:val="0"/>
          <w:marBottom w:val="0"/>
          <w:divBdr>
            <w:top w:val="none" w:sz="0" w:space="0" w:color="auto"/>
            <w:left w:val="none" w:sz="0" w:space="0" w:color="auto"/>
            <w:bottom w:val="none" w:sz="0" w:space="0" w:color="auto"/>
            <w:right w:val="none" w:sz="0" w:space="0" w:color="auto"/>
          </w:divBdr>
        </w:div>
      </w:divsChild>
    </w:div>
    <w:div w:id="1043990408">
      <w:bodyDiv w:val="1"/>
      <w:marLeft w:val="0"/>
      <w:marRight w:val="0"/>
      <w:marTop w:val="0"/>
      <w:marBottom w:val="0"/>
      <w:divBdr>
        <w:top w:val="none" w:sz="0" w:space="0" w:color="auto"/>
        <w:left w:val="none" w:sz="0" w:space="0" w:color="auto"/>
        <w:bottom w:val="none" w:sz="0" w:space="0" w:color="auto"/>
        <w:right w:val="none" w:sz="0" w:space="0" w:color="auto"/>
      </w:divBdr>
      <w:divsChild>
        <w:div w:id="2065636599">
          <w:marLeft w:val="0"/>
          <w:marRight w:val="0"/>
          <w:marTop w:val="0"/>
          <w:marBottom w:val="0"/>
          <w:divBdr>
            <w:top w:val="none" w:sz="0" w:space="0" w:color="auto"/>
            <w:left w:val="none" w:sz="0" w:space="0" w:color="auto"/>
            <w:bottom w:val="none" w:sz="0" w:space="0" w:color="auto"/>
            <w:right w:val="none" w:sz="0" w:space="0" w:color="auto"/>
          </w:divBdr>
        </w:div>
        <w:div w:id="1233736070">
          <w:marLeft w:val="0"/>
          <w:marRight w:val="0"/>
          <w:marTop w:val="0"/>
          <w:marBottom w:val="0"/>
          <w:divBdr>
            <w:top w:val="none" w:sz="0" w:space="0" w:color="auto"/>
            <w:left w:val="none" w:sz="0" w:space="0" w:color="auto"/>
            <w:bottom w:val="none" w:sz="0" w:space="0" w:color="auto"/>
            <w:right w:val="none" w:sz="0" w:space="0" w:color="auto"/>
          </w:divBdr>
        </w:div>
        <w:div w:id="693772533">
          <w:marLeft w:val="0"/>
          <w:marRight w:val="0"/>
          <w:marTop w:val="0"/>
          <w:marBottom w:val="0"/>
          <w:divBdr>
            <w:top w:val="none" w:sz="0" w:space="0" w:color="auto"/>
            <w:left w:val="none" w:sz="0" w:space="0" w:color="auto"/>
            <w:bottom w:val="none" w:sz="0" w:space="0" w:color="auto"/>
            <w:right w:val="none" w:sz="0" w:space="0" w:color="auto"/>
          </w:divBdr>
        </w:div>
        <w:div w:id="1941058221">
          <w:marLeft w:val="0"/>
          <w:marRight w:val="0"/>
          <w:marTop w:val="0"/>
          <w:marBottom w:val="0"/>
          <w:divBdr>
            <w:top w:val="none" w:sz="0" w:space="0" w:color="auto"/>
            <w:left w:val="none" w:sz="0" w:space="0" w:color="auto"/>
            <w:bottom w:val="none" w:sz="0" w:space="0" w:color="auto"/>
            <w:right w:val="none" w:sz="0" w:space="0" w:color="auto"/>
          </w:divBdr>
        </w:div>
        <w:div w:id="564878549">
          <w:marLeft w:val="0"/>
          <w:marRight w:val="0"/>
          <w:marTop w:val="0"/>
          <w:marBottom w:val="0"/>
          <w:divBdr>
            <w:top w:val="none" w:sz="0" w:space="0" w:color="auto"/>
            <w:left w:val="none" w:sz="0" w:space="0" w:color="auto"/>
            <w:bottom w:val="none" w:sz="0" w:space="0" w:color="auto"/>
            <w:right w:val="none" w:sz="0" w:space="0" w:color="auto"/>
          </w:divBdr>
        </w:div>
        <w:div w:id="77337680">
          <w:marLeft w:val="0"/>
          <w:marRight w:val="0"/>
          <w:marTop w:val="0"/>
          <w:marBottom w:val="0"/>
          <w:divBdr>
            <w:top w:val="none" w:sz="0" w:space="0" w:color="auto"/>
            <w:left w:val="none" w:sz="0" w:space="0" w:color="auto"/>
            <w:bottom w:val="none" w:sz="0" w:space="0" w:color="auto"/>
            <w:right w:val="none" w:sz="0" w:space="0" w:color="auto"/>
          </w:divBdr>
        </w:div>
        <w:div w:id="1503230104">
          <w:marLeft w:val="0"/>
          <w:marRight w:val="0"/>
          <w:marTop w:val="0"/>
          <w:marBottom w:val="0"/>
          <w:divBdr>
            <w:top w:val="none" w:sz="0" w:space="0" w:color="auto"/>
            <w:left w:val="none" w:sz="0" w:space="0" w:color="auto"/>
            <w:bottom w:val="none" w:sz="0" w:space="0" w:color="auto"/>
            <w:right w:val="none" w:sz="0" w:space="0" w:color="auto"/>
          </w:divBdr>
        </w:div>
        <w:div w:id="187565261">
          <w:marLeft w:val="0"/>
          <w:marRight w:val="0"/>
          <w:marTop w:val="0"/>
          <w:marBottom w:val="0"/>
          <w:divBdr>
            <w:top w:val="none" w:sz="0" w:space="0" w:color="auto"/>
            <w:left w:val="none" w:sz="0" w:space="0" w:color="auto"/>
            <w:bottom w:val="none" w:sz="0" w:space="0" w:color="auto"/>
            <w:right w:val="none" w:sz="0" w:space="0" w:color="auto"/>
          </w:divBdr>
        </w:div>
      </w:divsChild>
    </w:div>
    <w:div w:id="1170485351">
      <w:bodyDiv w:val="1"/>
      <w:marLeft w:val="0"/>
      <w:marRight w:val="0"/>
      <w:marTop w:val="0"/>
      <w:marBottom w:val="0"/>
      <w:divBdr>
        <w:top w:val="none" w:sz="0" w:space="0" w:color="auto"/>
        <w:left w:val="none" w:sz="0" w:space="0" w:color="auto"/>
        <w:bottom w:val="none" w:sz="0" w:space="0" w:color="auto"/>
        <w:right w:val="none" w:sz="0" w:space="0" w:color="auto"/>
      </w:divBdr>
      <w:divsChild>
        <w:div w:id="1014301400">
          <w:marLeft w:val="0"/>
          <w:marRight w:val="0"/>
          <w:marTop w:val="0"/>
          <w:marBottom w:val="0"/>
          <w:divBdr>
            <w:top w:val="none" w:sz="0" w:space="0" w:color="auto"/>
            <w:left w:val="none" w:sz="0" w:space="0" w:color="auto"/>
            <w:bottom w:val="none" w:sz="0" w:space="0" w:color="auto"/>
            <w:right w:val="none" w:sz="0" w:space="0" w:color="auto"/>
          </w:divBdr>
        </w:div>
        <w:div w:id="368148260">
          <w:marLeft w:val="0"/>
          <w:marRight w:val="0"/>
          <w:marTop w:val="0"/>
          <w:marBottom w:val="0"/>
          <w:divBdr>
            <w:top w:val="none" w:sz="0" w:space="0" w:color="auto"/>
            <w:left w:val="none" w:sz="0" w:space="0" w:color="auto"/>
            <w:bottom w:val="none" w:sz="0" w:space="0" w:color="auto"/>
            <w:right w:val="none" w:sz="0" w:space="0" w:color="auto"/>
          </w:divBdr>
        </w:div>
        <w:div w:id="1094788827">
          <w:marLeft w:val="0"/>
          <w:marRight w:val="0"/>
          <w:marTop w:val="0"/>
          <w:marBottom w:val="0"/>
          <w:divBdr>
            <w:top w:val="none" w:sz="0" w:space="0" w:color="auto"/>
            <w:left w:val="none" w:sz="0" w:space="0" w:color="auto"/>
            <w:bottom w:val="none" w:sz="0" w:space="0" w:color="auto"/>
            <w:right w:val="none" w:sz="0" w:space="0" w:color="auto"/>
          </w:divBdr>
        </w:div>
        <w:div w:id="677075029">
          <w:marLeft w:val="0"/>
          <w:marRight w:val="0"/>
          <w:marTop w:val="0"/>
          <w:marBottom w:val="0"/>
          <w:divBdr>
            <w:top w:val="none" w:sz="0" w:space="0" w:color="auto"/>
            <w:left w:val="none" w:sz="0" w:space="0" w:color="auto"/>
            <w:bottom w:val="none" w:sz="0" w:space="0" w:color="auto"/>
            <w:right w:val="none" w:sz="0" w:space="0" w:color="auto"/>
          </w:divBdr>
        </w:div>
        <w:div w:id="1658920048">
          <w:marLeft w:val="0"/>
          <w:marRight w:val="0"/>
          <w:marTop w:val="0"/>
          <w:marBottom w:val="0"/>
          <w:divBdr>
            <w:top w:val="none" w:sz="0" w:space="0" w:color="auto"/>
            <w:left w:val="none" w:sz="0" w:space="0" w:color="auto"/>
            <w:bottom w:val="none" w:sz="0" w:space="0" w:color="auto"/>
            <w:right w:val="none" w:sz="0" w:space="0" w:color="auto"/>
          </w:divBdr>
        </w:div>
        <w:div w:id="2115979284">
          <w:marLeft w:val="0"/>
          <w:marRight w:val="0"/>
          <w:marTop w:val="0"/>
          <w:marBottom w:val="0"/>
          <w:divBdr>
            <w:top w:val="none" w:sz="0" w:space="0" w:color="auto"/>
            <w:left w:val="none" w:sz="0" w:space="0" w:color="auto"/>
            <w:bottom w:val="none" w:sz="0" w:space="0" w:color="auto"/>
            <w:right w:val="none" w:sz="0" w:space="0" w:color="auto"/>
          </w:divBdr>
        </w:div>
        <w:div w:id="1445811520">
          <w:marLeft w:val="0"/>
          <w:marRight w:val="0"/>
          <w:marTop w:val="0"/>
          <w:marBottom w:val="0"/>
          <w:divBdr>
            <w:top w:val="none" w:sz="0" w:space="0" w:color="auto"/>
            <w:left w:val="none" w:sz="0" w:space="0" w:color="auto"/>
            <w:bottom w:val="none" w:sz="0" w:space="0" w:color="auto"/>
            <w:right w:val="none" w:sz="0" w:space="0" w:color="auto"/>
          </w:divBdr>
        </w:div>
        <w:div w:id="400953094">
          <w:marLeft w:val="0"/>
          <w:marRight w:val="0"/>
          <w:marTop w:val="0"/>
          <w:marBottom w:val="0"/>
          <w:divBdr>
            <w:top w:val="none" w:sz="0" w:space="0" w:color="auto"/>
            <w:left w:val="none" w:sz="0" w:space="0" w:color="auto"/>
            <w:bottom w:val="none" w:sz="0" w:space="0" w:color="auto"/>
            <w:right w:val="none" w:sz="0" w:space="0" w:color="auto"/>
          </w:divBdr>
        </w:div>
        <w:div w:id="1700887619">
          <w:marLeft w:val="0"/>
          <w:marRight w:val="0"/>
          <w:marTop w:val="0"/>
          <w:marBottom w:val="0"/>
          <w:divBdr>
            <w:top w:val="none" w:sz="0" w:space="0" w:color="auto"/>
            <w:left w:val="none" w:sz="0" w:space="0" w:color="auto"/>
            <w:bottom w:val="none" w:sz="0" w:space="0" w:color="auto"/>
            <w:right w:val="none" w:sz="0" w:space="0" w:color="auto"/>
          </w:divBdr>
        </w:div>
        <w:div w:id="1371494506">
          <w:marLeft w:val="0"/>
          <w:marRight w:val="0"/>
          <w:marTop w:val="0"/>
          <w:marBottom w:val="0"/>
          <w:divBdr>
            <w:top w:val="none" w:sz="0" w:space="0" w:color="auto"/>
            <w:left w:val="none" w:sz="0" w:space="0" w:color="auto"/>
            <w:bottom w:val="none" w:sz="0" w:space="0" w:color="auto"/>
            <w:right w:val="none" w:sz="0" w:space="0" w:color="auto"/>
          </w:divBdr>
        </w:div>
        <w:div w:id="140462249">
          <w:marLeft w:val="0"/>
          <w:marRight w:val="0"/>
          <w:marTop w:val="0"/>
          <w:marBottom w:val="0"/>
          <w:divBdr>
            <w:top w:val="none" w:sz="0" w:space="0" w:color="auto"/>
            <w:left w:val="none" w:sz="0" w:space="0" w:color="auto"/>
            <w:bottom w:val="none" w:sz="0" w:space="0" w:color="auto"/>
            <w:right w:val="none" w:sz="0" w:space="0" w:color="auto"/>
          </w:divBdr>
        </w:div>
        <w:div w:id="656571366">
          <w:marLeft w:val="0"/>
          <w:marRight w:val="0"/>
          <w:marTop w:val="0"/>
          <w:marBottom w:val="0"/>
          <w:divBdr>
            <w:top w:val="none" w:sz="0" w:space="0" w:color="auto"/>
            <w:left w:val="none" w:sz="0" w:space="0" w:color="auto"/>
            <w:bottom w:val="none" w:sz="0" w:space="0" w:color="auto"/>
            <w:right w:val="none" w:sz="0" w:space="0" w:color="auto"/>
          </w:divBdr>
        </w:div>
        <w:div w:id="1235043408">
          <w:marLeft w:val="0"/>
          <w:marRight w:val="0"/>
          <w:marTop w:val="0"/>
          <w:marBottom w:val="0"/>
          <w:divBdr>
            <w:top w:val="none" w:sz="0" w:space="0" w:color="auto"/>
            <w:left w:val="none" w:sz="0" w:space="0" w:color="auto"/>
            <w:bottom w:val="none" w:sz="0" w:space="0" w:color="auto"/>
            <w:right w:val="none" w:sz="0" w:space="0" w:color="auto"/>
          </w:divBdr>
        </w:div>
        <w:div w:id="1362591499">
          <w:marLeft w:val="0"/>
          <w:marRight w:val="0"/>
          <w:marTop w:val="0"/>
          <w:marBottom w:val="0"/>
          <w:divBdr>
            <w:top w:val="none" w:sz="0" w:space="0" w:color="auto"/>
            <w:left w:val="none" w:sz="0" w:space="0" w:color="auto"/>
            <w:bottom w:val="none" w:sz="0" w:space="0" w:color="auto"/>
            <w:right w:val="none" w:sz="0" w:space="0" w:color="auto"/>
          </w:divBdr>
        </w:div>
        <w:div w:id="2014991435">
          <w:marLeft w:val="0"/>
          <w:marRight w:val="0"/>
          <w:marTop w:val="0"/>
          <w:marBottom w:val="0"/>
          <w:divBdr>
            <w:top w:val="none" w:sz="0" w:space="0" w:color="auto"/>
            <w:left w:val="none" w:sz="0" w:space="0" w:color="auto"/>
            <w:bottom w:val="none" w:sz="0" w:space="0" w:color="auto"/>
            <w:right w:val="none" w:sz="0" w:space="0" w:color="auto"/>
          </w:divBdr>
        </w:div>
        <w:div w:id="1572620890">
          <w:marLeft w:val="0"/>
          <w:marRight w:val="0"/>
          <w:marTop w:val="0"/>
          <w:marBottom w:val="0"/>
          <w:divBdr>
            <w:top w:val="none" w:sz="0" w:space="0" w:color="auto"/>
            <w:left w:val="none" w:sz="0" w:space="0" w:color="auto"/>
            <w:bottom w:val="none" w:sz="0" w:space="0" w:color="auto"/>
            <w:right w:val="none" w:sz="0" w:space="0" w:color="auto"/>
          </w:divBdr>
        </w:div>
        <w:div w:id="1937591312">
          <w:marLeft w:val="0"/>
          <w:marRight w:val="0"/>
          <w:marTop w:val="0"/>
          <w:marBottom w:val="0"/>
          <w:divBdr>
            <w:top w:val="none" w:sz="0" w:space="0" w:color="auto"/>
            <w:left w:val="none" w:sz="0" w:space="0" w:color="auto"/>
            <w:bottom w:val="none" w:sz="0" w:space="0" w:color="auto"/>
            <w:right w:val="none" w:sz="0" w:space="0" w:color="auto"/>
          </w:divBdr>
        </w:div>
        <w:div w:id="684206150">
          <w:marLeft w:val="0"/>
          <w:marRight w:val="0"/>
          <w:marTop w:val="0"/>
          <w:marBottom w:val="0"/>
          <w:divBdr>
            <w:top w:val="none" w:sz="0" w:space="0" w:color="auto"/>
            <w:left w:val="none" w:sz="0" w:space="0" w:color="auto"/>
            <w:bottom w:val="none" w:sz="0" w:space="0" w:color="auto"/>
            <w:right w:val="none" w:sz="0" w:space="0" w:color="auto"/>
          </w:divBdr>
        </w:div>
        <w:div w:id="246160988">
          <w:marLeft w:val="0"/>
          <w:marRight w:val="0"/>
          <w:marTop w:val="0"/>
          <w:marBottom w:val="0"/>
          <w:divBdr>
            <w:top w:val="none" w:sz="0" w:space="0" w:color="auto"/>
            <w:left w:val="none" w:sz="0" w:space="0" w:color="auto"/>
            <w:bottom w:val="none" w:sz="0" w:space="0" w:color="auto"/>
            <w:right w:val="none" w:sz="0" w:space="0" w:color="auto"/>
          </w:divBdr>
        </w:div>
        <w:div w:id="1203592422">
          <w:marLeft w:val="0"/>
          <w:marRight w:val="0"/>
          <w:marTop w:val="0"/>
          <w:marBottom w:val="0"/>
          <w:divBdr>
            <w:top w:val="none" w:sz="0" w:space="0" w:color="auto"/>
            <w:left w:val="none" w:sz="0" w:space="0" w:color="auto"/>
            <w:bottom w:val="none" w:sz="0" w:space="0" w:color="auto"/>
            <w:right w:val="none" w:sz="0" w:space="0" w:color="auto"/>
          </w:divBdr>
        </w:div>
        <w:div w:id="93401700">
          <w:marLeft w:val="0"/>
          <w:marRight w:val="0"/>
          <w:marTop w:val="0"/>
          <w:marBottom w:val="0"/>
          <w:divBdr>
            <w:top w:val="none" w:sz="0" w:space="0" w:color="auto"/>
            <w:left w:val="none" w:sz="0" w:space="0" w:color="auto"/>
            <w:bottom w:val="none" w:sz="0" w:space="0" w:color="auto"/>
            <w:right w:val="none" w:sz="0" w:space="0" w:color="auto"/>
          </w:divBdr>
        </w:div>
      </w:divsChild>
    </w:div>
    <w:div w:id="1177229723">
      <w:bodyDiv w:val="1"/>
      <w:marLeft w:val="0"/>
      <w:marRight w:val="0"/>
      <w:marTop w:val="0"/>
      <w:marBottom w:val="0"/>
      <w:divBdr>
        <w:top w:val="none" w:sz="0" w:space="0" w:color="auto"/>
        <w:left w:val="none" w:sz="0" w:space="0" w:color="auto"/>
        <w:bottom w:val="none" w:sz="0" w:space="0" w:color="auto"/>
        <w:right w:val="none" w:sz="0" w:space="0" w:color="auto"/>
      </w:divBdr>
      <w:divsChild>
        <w:div w:id="382020946">
          <w:marLeft w:val="0"/>
          <w:marRight w:val="0"/>
          <w:marTop w:val="0"/>
          <w:marBottom w:val="0"/>
          <w:divBdr>
            <w:top w:val="none" w:sz="0" w:space="0" w:color="auto"/>
            <w:left w:val="none" w:sz="0" w:space="0" w:color="auto"/>
            <w:bottom w:val="none" w:sz="0" w:space="0" w:color="auto"/>
            <w:right w:val="none" w:sz="0" w:space="0" w:color="auto"/>
          </w:divBdr>
        </w:div>
      </w:divsChild>
    </w:div>
    <w:div w:id="1832718669">
      <w:marLeft w:val="0"/>
      <w:marRight w:val="0"/>
      <w:marTop w:val="0"/>
      <w:marBottom w:val="0"/>
      <w:divBdr>
        <w:top w:val="none" w:sz="0" w:space="0" w:color="auto"/>
        <w:left w:val="none" w:sz="0" w:space="0" w:color="auto"/>
        <w:bottom w:val="none" w:sz="0" w:space="0" w:color="auto"/>
        <w:right w:val="none" w:sz="0" w:space="0" w:color="auto"/>
      </w:divBdr>
    </w:div>
    <w:div w:id="1832718670">
      <w:marLeft w:val="0"/>
      <w:marRight w:val="0"/>
      <w:marTop w:val="0"/>
      <w:marBottom w:val="0"/>
      <w:divBdr>
        <w:top w:val="none" w:sz="0" w:space="0" w:color="auto"/>
        <w:left w:val="none" w:sz="0" w:space="0" w:color="auto"/>
        <w:bottom w:val="none" w:sz="0" w:space="0" w:color="auto"/>
        <w:right w:val="none" w:sz="0" w:space="0" w:color="auto"/>
      </w:divBdr>
    </w:div>
    <w:div w:id="1832718671">
      <w:marLeft w:val="0"/>
      <w:marRight w:val="0"/>
      <w:marTop w:val="0"/>
      <w:marBottom w:val="0"/>
      <w:divBdr>
        <w:top w:val="none" w:sz="0" w:space="0" w:color="auto"/>
        <w:left w:val="none" w:sz="0" w:space="0" w:color="auto"/>
        <w:bottom w:val="none" w:sz="0" w:space="0" w:color="auto"/>
        <w:right w:val="none" w:sz="0" w:space="0" w:color="auto"/>
      </w:divBdr>
    </w:div>
    <w:div w:id="1832718672">
      <w:marLeft w:val="0"/>
      <w:marRight w:val="0"/>
      <w:marTop w:val="0"/>
      <w:marBottom w:val="0"/>
      <w:divBdr>
        <w:top w:val="none" w:sz="0" w:space="0" w:color="auto"/>
        <w:left w:val="none" w:sz="0" w:space="0" w:color="auto"/>
        <w:bottom w:val="none" w:sz="0" w:space="0" w:color="auto"/>
        <w:right w:val="none" w:sz="0" w:space="0" w:color="auto"/>
      </w:divBdr>
    </w:div>
    <w:div w:id="1832718673">
      <w:marLeft w:val="0"/>
      <w:marRight w:val="0"/>
      <w:marTop w:val="0"/>
      <w:marBottom w:val="0"/>
      <w:divBdr>
        <w:top w:val="none" w:sz="0" w:space="0" w:color="auto"/>
        <w:left w:val="none" w:sz="0" w:space="0" w:color="auto"/>
        <w:bottom w:val="none" w:sz="0" w:space="0" w:color="auto"/>
        <w:right w:val="none" w:sz="0" w:space="0" w:color="auto"/>
      </w:divBdr>
    </w:div>
    <w:div w:id="1832718674">
      <w:marLeft w:val="0"/>
      <w:marRight w:val="0"/>
      <w:marTop w:val="0"/>
      <w:marBottom w:val="0"/>
      <w:divBdr>
        <w:top w:val="none" w:sz="0" w:space="0" w:color="auto"/>
        <w:left w:val="none" w:sz="0" w:space="0" w:color="auto"/>
        <w:bottom w:val="none" w:sz="0" w:space="0" w:color="auto"/>
        <w:right w:val="none" w:sz="0" w:space="0" w:color="auto"/>
      </w:divBdr>
    </w:div>
    <w:div w:id="1832718675">
      <w:marLeft w:val="0"/>
      <w:marRight w:val="0"/>
      <w:marTop w:val="0"/>
      <w:marBottom w:val="0"/>
      <w:divBdr>
        <w:top w:val="none" w:sz="0" w:space="0" w:color="auto"/>
        <w:left w:val="none" w:sz="0" w:space="0" w:color="auto"/>
        <w:bottom w:val="none" w:sz="0" w:space="0" w:color="auto"/>
        <w:right w:val="none" w:sz="0" w:space="0" w:color="auto"/>
      </w:divBdr>
    </w:div>
    <w:div w:id="1832718676">
      <w:marLeft w:val="0"/>
      <w:marRight w:val="0"/>
      <w:marTop w:val="0"/>
      <w:marBottom w:val="0"/>
      <w:divBdr>
        <w:top w:val="none" w:sz="0" w:space="0" w:color="auto"/>
        <w:left w:val="none" w:sz="0" w:space="0" w:color="auto"/>
        <w:bottom w:val="none" w:sz="0" w:space="0" w:color="auto"/>
        <w:right w:val="none" w:sz="0" w:space="0" w:color="auto"/>
      </w:divBdr>
    </w:div>
    <w:div w:id="1993825532">
      <w:bodyDiv w:val="1"/>
      <w:marLeft w:val="0"/>
      <w:marRight w:val="0"/>
      <w:marTop w:val="0"/>
      <w:marBottom w:val="0"/>
      <w:divBdr>
        <w:top w:val="none" w:sz="0" w:space="0" w:color="auto"/>
        <w:left w:val="none" w:sz="0" w:space="0" w:color="auto"/>
        <w:bottom w:val="none" w:sz="0" w:space="0" w:color="auto"/>
        <w:right w:val="none" w:sz="0" w:space="0" w:color="auto"/>
      </w:divBdr>
      <w:divsChild>
        <w:div w:id="829907040">
          <w:marLeft w:val="0"/>
          <w:marRight w:val="0"/>
          <w:marTop w:val="0"/>
          <w:marBottom w:val="0"/>
          <w:divBdr>
            <w:top w:val="none" w:sz="0" w:space="0" w:color="auto"/>
            <w:left w:val="none" w:sz="0" w:space="0" w:color="auto"/>
            <w:bottom w:val="none" w:sz="0" w:space="0" w:color="auto"/>
            <w:right w:val="none" w:sz="0" w:space="0" w:color="auto"/>
          </w:divBdr>
        </w:div>
        <w:div w:id="1833132815">
          <w:marLeft w:val="0"/>
          <w:marRight w:val="0"/>
          <w:marTop w:val="0"/>
          <w:marBottom w:val="0"/>
          <w:divBdr>
            <w:top w:val="none" w:sz="0" w:space="0" w:color="auto"/>
            <w:left w:val="none" w:sz="0" w:space="0" w:color="auto"/>
            <w:bottom w:val="none" w:sz="0" w:space="0" w:color="auto"/>
            <w:right w:val="none" w:sz="0" w:space="0" w:color="auto"/>
          </w:divBdr>
        </w:div>
        <w:div w:id="1499541893">
          <w:marLeft w:val="0"/>
          <w:marRight w:val="0"/>
          <w:marTop w:val="0"/>
          <w:marBottom w:val="0"/>
          <w:divBdr>
            <w:top w:val="none" w:sz="0" w:space="0" w:color="auto"/>
            <w:left w:val="none" w:sz="0" w:space="0" w:color="auto"/>
            <w:bottom w:val="none" w:sz="0" w:space="0" w:color="auto"/>
            <w:right w:val="none" w:sz="0" w:space="0" w:color="auto"/>
          </w:divBdr>
        </w:div>
        <w:div w:id="1288390618">
          <w:marLeft w:val="0"/>
          <w:marRight w:val="0"/>
          <w:marTop w:val="0"/>
          <w:marBottom w:val="0"/>
          <w:divBdr>
            <w:top w:val="none" w:sz="0" w:space="0" w:color="auto"/>
            <w:left w:val="none" w:sz="0" w:space="0" w:color="auto"/>
            <w:bottom w:val="none" w:sz="0" w:space="0" w:color="auto"/>
            <w:right w:val="none" w:sz="0" w:space="0" w:color="auto"/>
          </w:divBdr>
        </w:div>
        <w:div w:id="360252570">
          <w:marLeft w:val="0"/>
          <w:marRight w:val="0"/>
          <w:marTop w:val="0"/>
          <w:marBottom w:val="0"/>
          <w:divBdr>
            <w:top w:val="none" w:sz="0" w:space="0" w:color="auto"/>
            <w:left w:val="none" w:sz="0" w:space="0" w:color="auto"/>
            <w:bottom w:val="none" w:sz="0" w:space="0" w:color="auto"/>
            <w:right w:val="none" w:sz="0" w:space="0" w:color="auto"/>
          </w:divBdr>
        </w:div>
        <w:div w:id="490298215">
          <w:marLeft w:val="0"/>
          <w:marRight w:val="0"/>
          <w:marTop w:val="0"/>
          <w:marBottom w:val="0"/>
          <w:divBdr>
            <w:top w:val="none" w:sz="0" w:space="0" w:color="auto"/>
            <w:left w:val="none" w:sz="0" w:space="0" w:color="auto"/>
            <w:bottom w:val="none" w:sz="0" w:space="0" w:color="auto"/>
            <w:right w:val="none" w:sz="0" w:space="0" w:color="auto"/>
          </w:divBdr>
        </w:div>
        <w:div w:id="347097752">
          <w:marLeft w:val="0"/>
          <w:marRight w:val="0"/>
          <w:marTop w:val="0"/>
          <w:marBottom w:val="0"/>
          <w:divBdr>
            <w:top w:val="none" w:sz="0" w:space="0" w:color="auto"/>
            <w:left w:val="none" w:sz="0" w:space="0" w:color="auto"/>
            <w:bottom w:val="none" w:sz="0" w:space="0" w:color="auto"/>
            <w:right w:val="none" w:sz="0" w:space="0" w:color="auto"/>
          </w:divBdr>
        </w:div>
        <w:div w:id="958102234">
          <w:marLeft w:val="0"/>
          <w:marRight w:val="0"/>
          <w:marTop w:val="0"/>
          <w:marBottom w:val="0"/>
          <w:divBdr>
            <w:top w:val="none" w:sz="0" w:space="0" w:color="auto"/>
            <w:left w:val="none" w:sz="0" w:space="0" w:color="auto"/>
            <w:bottom w:val="none" w:sz="0" w:space="0" w:color="auto"/>
            <w:right w:val="none" w:sz="0" w:space="0" w:color="auto"/>
          </w:divBdr>
        </w:div>
        <w:div w:id="962223633">
          <w:marLeft w:val="0"/>
          <w:marRight w:val="0"/>
          <w:marTop w:val="0"/>
          <w:marBottom w:val="0"/>
          <w:divBdr>
            <w:top w:val="none" w:sz="0" w:space="0" w:color="auto"/>
            <w:left w:val="none" w:sz="0" w:space="0" w:color="auto"/>
            <w:bottom w:val="none" w:sz="0" w:space="0" w:color="auto"/>
            <w:right w:val="none" w:sz="0" w:space="0" w:color="auto"/>
          </w:divBdr>
        </w:div>
        <w:div w:id="1632520073">
          <w:marLeft w:val="0"/>
          <w:marRight w:val="0"/>
          <w:marTop w:val="0"/>
          <w:marBottom w:val="0"/>
          <w:divBdr>
            <w:top w:val="none" w:sz="0" w:space="0" w:color="auto"/>
            <w:left w:val="none" w:sz="0" w:space="0" w:color="auto"/>
            <w:bottom w:val="none" w:sz="0" w:space="0" w:color="auto"/>
            <w:right w:val="none" w:sz="0" w:space="0" w:color="auto"/>
          </w:divBdr>
        </w:div>
        <w:div w:id="1701394969">
          <w:marLeft w:val="0"/>
          <w:marRight w:val="0"/>
          <w:marTop w:val="0"/>
          <w:marBottom w:val="0"/>
          <w:divBdr>
            <w:top w:val="none" w:sz="0" w:space="0" w:color="auto"/>
            <w:left w:val="none" w:sz="0" w:space="0" w:color="auto"/>
            <w:bottom w:val="none" w:sz="0" w:space="0" w:color="auto"/>
            <w:right w:val="none" w:sz="0" w:space="0" w:color="auto"/>
          </w:divBdr>
        </w:div>
        <w:div w:id="1692292169">
          <w:marLeft w:val="0"/>
          <w:marRight w:val="0"/>
          <w:marTop w:val="0"/>
          <w:marBottom w:val="0"/>
          <w:divBdr>
            <w:top w:val="none" w:sz="0" w:space="0" w:color="auto"/>
            <w:left w:val="none" w:sz="0" w:space="0" w:color="auto"/>
            <w:bottom w:val="none" w:sz="0" w:space="0" w:color="auto"/>
            <w:right w:val="none" w:sz="0" w:space="0" w:color="auto"/>
          </w:divBdr>
        </w:div>
        <w:div w:id="662197800">
          <w:marLeft w:val="0"/>
          <w:marRight w:val="0"/>
          <w:marTop w:val="0"/>
          <w:marBottom w:val="0"/>
          <w:divBdr>
            <w:top w:val="none" w:sz="0" w:space="0" w:color="auto"/>
            <w:left w:val="none" w:sz="0" w:space="0" w:color="auto"/>
            <w:bottom w:val="none" w:sz="0" w:space="0" w:color="auto"/>
            <w:right w:val="none" w:sz="0" w:space="0" w:color="auto"/>
          </w:divBdr>
        </w:div>
        <w:div w:id="1421490608">
          <w:marLeft w:val="0"/>
          <w:marRight w:val="0"/>
          <w:marTop w:val="0"/>
          <w:marBottom w:val="0"/>
          <w:divBdr>
            <w:top w:val="none" w:sz="0" w:space="0" w:color="auto"/>
            <w:left w:val="none" w:sz="0" w:space="0" w:color="auto"/>
            <w:bottom w:val="none" w:sz="0" w:space="0" w:color="auto"/>
            <w:right w:val="none" w:sz="0" w:space="0" w:color="auto"/>
          </w:divBdr>
        </w:div>
        <w:div w:id="987172693">
          <w:marLeft w:val="0"/>
          <w:marRight w:val="0"/>
          <w:marTop w:val="0"/>
          <w:marBottom w:val="0"/>
          <w:divBdr>
            <w:top w:val="none" w:sz="0" w:space="0" w:color="auto"/>
            <w:left w:val="none" w:sz="0" w:space="0" w:color="auto"/>
            <w:bottom w:val="none" w:sz="0" w:space="0" w:color="auto"/>
            <w:right w:val="none" w:sz="0" w:space="0" w:color="auto"/>
          </w:divBdr>
        </w:div>
        <w:div w:id="790783176">
          <w:marLeft w:val="0"/>
          <w:marRight w:val="0"/>
          <w:marTop w:val="0"/>
          <w:marBottom w:val="0"/>
          <w:divBdr>
            <w:top w:val="none" w:sz="0" w:space="0" w:color="auto"/>
            <w:left w:val="none" w:sz="0" w:space="0" w:color="auto"/>
            <w:bottom w:val="none" w:sz="0" w:space="0" w:color="auto"/>
            <w:right w:val="none" w:sz="0" w:space="0" w:color="auto"/>
          </w:divBdr>
        </w:div>
        <w:div w:id="2096171841">
          <w:marLeft w:val="0"/>
          <w:marRight w:val="0"/>
          <w:marTop w:val="0"/>
          <w:marBottom w:val="0"/>
          <w:divBdr>
            <w:top w:val="none" w:sz="0" w:space="0" w:color="auto"/>
            <w:left w:val="none" w:sz="0" w:space="0" w:color="auto"/>
            <w:bottom w:val="none" w:sz="0" w:space="0" w:color="auto"/>
            <w:right w:val="none" w:sz="0" w:space="0" w:color="auto"/>
          </w:divBdr>
        </w:div>
        <w:div w:id="1341155104">
          <w:marLeft w:val="0"/>
          <w:marRight w:val="0"/>
          <w:marTop w:val="0"/>
          <w:marBottom w:val="0"/>
          <w:divBdr>
            <w:top w:val="none" w:sz="0" w:space="0" w:color="auto"/>
            <w:left w:val="none" w:sz="0" w:space="0" w:color="auto"/>
            <w:bottom w:val="none" w:sz="0" w:space="0" w:color="auto"/>
            <w:right w:val="none" w:sz="0" w:space="0" w:color="auto"/>
          </w:divBdr>
        </w:div>
        <w:div w:id="1760834606">
          <w:marLeft w:val="0"/>
          <w:marRight w:val="0"/>
          <w:marTop w:val="0"/>
          <w:marBottom w:val="0"/>
          <w:divBdr>
            <w:top w:val="none" w:sz="0" w:space="0" w:color="auto"/>
            <w:left w:val="none" w:sz="0" w:space="0" w:color="auto"/>
            <w:bottom w:val="none" w:sz="0" w:space="0" w:color="auto"/>
            <w:right w:val="none" w:sz="0" w:space="0" w:color="auto"/>
          </w:divBdr>
        </w:div>
        <w:div w:id="1516267437">
          <w:marLeft w:val="0"/>
          <w:marRight w:val="0"/>
          <w:marTop w:val="0"/>
          <w:marBottom w:val="0"/>
          <w:divBdr>
            <w:top w:val="none" w:sz="0" w:space="0" w:color="auto"/>
            <w:left w:val="none" w:sz="0" w:space="0" w:color="auto"/>
            <w:bottom w:val="none" w:sz="0" w:space="0" w:color="auto"/>
            <w:right w:val="none" w:sz="0" w:space="0" w:color="auto"/>
          </w:divBdr>
        </w:div>
        <w:div w:id="212234551">
          <w:marLeft w:val="0"/>
          <w:marRight w:val="0"/>
          <w:marTop w:val="0"/>
          <w:marBottom w:val="0"/>
          <w:divBdr>
            <w:top w:val="none" w:sz="0" w:space="0" w:color="auto"/>
            <w:left w:val="none" w:sz="0" w:space="0" w:color="auto"/>
            <w:bottom w:val="none" w:sz="0" w:space="0" w:color="auto"/>
            <w:right w:val="none" w:sz="0" w:space="0" w:color="auto"/>
          </w:divBdr>
        </w:div>
      </w:divsChild>
    </w:div>
    <w:div w:id="2125271721">
      <w:bodyDiv w:val="1"/>
      <w:marLeft w:val="0"/>
      <w:marRight w:val="0"/>
      <w:marTop w:val="0"/>
      <w:marBottom w:val="0"/>
      <w:divBdr>
        <w:top w:val="none" w:sz="0" w:space="0" w:color="auto"/>
        <w:left w:val="none" w:sz="0" w:space="0" w:color="auto"/>
        <w:bottom w:val="none" w:sz="0" w:space="0" w:color="auto"/>
        <w:right w:val="none" w:sz="0" w:space="0" w:color="auto"/>
      </w:divBdr>
      <w:divsChild>
        <w:div w:id="413207345">
          <w:marLeft w:val="0"/>
          <w:marRight w:val="0"/>
          <w:marTop w:val="0"/>
          <w:marBottom w:val="0"/>
          <w:divBdr>
            <w:top w:val="none" w:sz="0" w:space="0" w:color="auto"/>
            <w:left w:val="none" w:sz="0" w:space="0" w:color="auto"/>
            <w:bottom w:val="none" w:sz="0" w:space="0" w:color="auto"/>
            <w:right w:val="none" w:sz="0" w:space="0" w:color="auto"/>
          </w:divBdr>
        </w:div>
        <w:div w:id="1524517646">
          <w:marLeft w:val="0"/>
          <w:marRight w:val="0"/>
          <w:marTop w:val="0"/>
          <w:marBottom w:val="0"/>
          <w:divBdr>
            <w:top w:val="none" w:sz="0" w:space="0" w:color="auto"/>
            <w:left w:val="none" w:sz="0" w:space="0" w:color="auto"/>
            <w:bottom w:val="none" w:sz="0" w:space="0" w:color="auto"/>
            <w:right w:val="none" w:sz="0" w:space="0" w:color="auto"/>
          </w:divBdr>
        </w:div>
        <w:div w:id="2037072091">
          <w:marLeft w:val="0"/>
          <w:marRight w:val="0"/>
          <w:marTop w:val="0"/>
          <w:marBottom w:val="0"/>
          <w:divBdr>
            <w:top w:val="none" w:sz="0" w:space="0" w:color="auto"/>
            <w:left w:val="none" w:sz="0" w:space="0" w:color="auto"/>
            <w:bottom w:val="none" w:sz="0" w:space="0" w:color="auto"/>
            <w:right w:val="none" w:sz="0" w:space="0" w:color="auto"/>
          </w:divBdr>
        </w:div>
        <w:div w:id="452869178">
          <w:marLeft w:val="0"/>
          <w:marRight w:val="0"/>
          <w:marTop w:val="0"/>
          <w:marBottom w:val="0"/>
          <w:divBdr>
            <w:top w:val="none" w:sz="0" w:space="0" w:color="auto"/>
            <w:left w:val="none" w:sz="0" w:space="0" w:color="auto"/>
            <w:bottom w:val="none" w:sz="0" w:space="0" w:color="auto"/>
            <w:right w:val="none" w:sz="0" w:space="0" w:color="auto"/>
          </w:divBdr>
        </w:div>
        <w:div w:id="540744960">
          <w:marLeft w:val="0"/>
          <w:marRight w:val="0"/>
          <w:marTop w:val="0"/>
          <w:marBottom w:val="0"/>
          <w:divBdr>
            <w:top w:val="none" w:sz="0" w:space="0" w:color="auto"/>
            <w:left w:val="none" w:sz="0" w:space="0" w:color="auto"/>
            <w:bottom w:val="none" w:sz="0" w:space="0" w:color="auto"/>
            <w:right w:val="none" w:sz="0" w:space="0" w:color="auto"/>
          </w:divBdr>
        </w:div>
        <w:div w:id="266037722">
          <w:marLeft w:val="0"/>
          <w:marRight w:val="0"/>
          <w:marTop w:val="0"/>
          <w:marBottom w:val="0"/>
          <w:divBdr>
            <w:top w:val="none" w:sz="0" w:space="0" w:color="auto"/>
            <w:left w:val="none" w:sz="0" w:space="0" w:color="auto"/>
            <w:bottom w:val="none" w:sz="0" w:space="0" w:color="auto"/>
            <w:right w:val="none" w:sz="0" w:space="0" w:color="auto"/>
          </w:divBdr>
        </w:div>
        <w:div w:id="165247496">
          <w:marLeft w:val="0"/>
          <w:marRight w:val="0"/>
          <w:marTop w:val="0"/>
          <w:marBottom w:val="0"/>
          <w:divBdr>
            <w:top w:val="none" w:sz="0" w:space="0" w:color="auto"/>
            <w:left w:val="none" w:sz="0" w:space="0" w:color="auto"/>
            <w:bottom w:val="none" w:sz="0" w:space="0" w:color="auto"/>
            <w:right w:val="none" w:sz="0" w:space="0" w:color="auto"/>
          </w:divBdr>
        </w:div>
        <w:div w:id="673915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phaltpavement.org/expertise/advocacy" TargetMode="External"/><Relationship Id="rId3" Type="http://schemas.openxmlformats.org/officeDocument/2006/relationships/settings" Target="settings.xml"/><Relationship Id="rId7" Type="http://schemas.openxmlformats.org/officeDocument/2006/relationships/hyperlink" Target="mailto:BRowan@AsphaltPave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NEWS</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subject/>
  <dc:creator>Howard Marks</dc:creator>
  <cp:keywords/>
  <dc:description/>
  <cp:lastModifiedBy>Bill Rowan</cp:lastModifiedBy>
  <cp:revision>3</cp:revision>
  <cp:lastPrinted>2017-10-17T15:00:00Z</cp:lastPrinted>
  <dcterms:created xsi:type="dcterms:W3CDTF">2025-07-03T12:39:00Z</dcterms:created>
  <dcterms:modified xsi:type="dcterms:W3CDTF">2025-07-03T18:40:00Z</dcterms:modified>
</cp:coreProperties>
</file>